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FF" w:rsidRPr="004631E1" w:rsidRDefault="001C20FF" w:rsidP="00A56973">
      <w:pPr>
        <w:ind w:left="1440" w:firstLine="720"/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4631E1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CRITERIA WISE SUPPORTING DATA</w:t>
      </w:r>
    </w:p>
    <w:p w:rsidR="001C20FF" w:rsidRPr="00D249DD" w:rsidRDefault="001C20FF" w:rsidP="00D249DD">
      <w:pPr>
        <w:spacing w:after="0" w:line="240" w:lineRule="auto"/>
        <w:jc w:val="center"/>
        <w:rPr>
          <w:rStyle w:val="Strong"/>
          <w:rFonts w:ascii="Times New Roman" w:hAnsi="Times New Roman" w:cs="Times New Roman"/>
          <w:color w:val="2A3033"/>
          <w:sz w:val="28"/>
          <w:szCs w:val="28"/>
          <w:bdr w:val="none" w:sz="0" w:space="0" w:color="auto" w:frame="1"/>
          <w:shd w:val="clear" w:color="auto" w:fill="FFFFFF"/>
        </w:rPr>
      </w:pPr>
      <w:r w:rsidRPr="00D249DD">
        <w:rPr>
          <w:rStyle w:val="Strong"/>
          <w:rFonts w:ascii="Times New Roman" w:hAnsi="Times New Roman" w:cs="Times New Roman"/>
          <w:color w:val="2A3033"/>
          <w:sz w:val="28"/>
          <w:szCs w:val="28"/>
          <w:bdr w:val="none" w:sz="0" w:space="0" w:color="auto" w:frame="1"/>
          <w:shd w:val="clear" w:color="auto" w:fill="FFFFFF"/>
        </w:rPr>
        <w:t>Criterion-I: Curricular Aspects (100)</w:t>
      </w:r>
    </w:p>
    <w:tbl>
      <w:tblPr>
        <w:tblStyle w:val="TableGrid"/>
        <w:tblpPr w:leftFromText="180" w:rightFromText="180" w:vertAnchor="page" w:horzAnchor="margin" w:tblpXSpec="center" w:tblpY="3029"/>
        <w:tblW w:w="11718" w:type="dxa"/>
        <w:tblLayout w:type="fixed"/>
        <w:tblLook w:val="04A0" w:firstRow="1" w:lastRow="0" w:firstColumn="1" w:lastColumn="0" w:noHBand="0" w:noVBand="1"/>
      </w:tblPr>
      <w:tblGrid>
        <w:gridCol w:w="738"/>
        <w:gridCol w:w="522"/>
        <w:gridCol w:w="7938"/>
        <w:gridCol w:w="1260"/>
        <w:gridCol w:w="1260"/>
      </w:tblGrid>
      <w:tr w:rsidR="0069685D" w:rsidRPr="0069685D" w:rsidTr="0069685D">
        <w:tc>
          <w:tcPr>
            <w:tcW w:w="738" w:type="dxa"/>
            <w:vAlign w:val="bottom"/>
          </w:tcPr>
          <w:p w:rsidR="0069685D" w:rsidRPr="0069685D" w:rsidRDefault="0069685D" w:rsidP="00B47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85D"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8460" w:type="dxa"/>
            <w:gridSpan w:val="2"/>
            <w:vAlign w:val="bottom"/>
          </w:tcPr>
          <w:p w:rsidR="0069685D" w:rsidRPr="0069685D" w:rsidRDefault="0069685D" w:rsidP="00B47A53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  <w:r w:rsidRPr="0069685D">
              <w:rPr>
                <w:rFonts w:ascii="Times New Roman" w:hAnsi="Times New Roman" w:cs="Times New Roman"/>
                <w:b/>
                <w:bCs/>
                <w:color w:val="484646"/>
              </w:rPr>
              <w:t>Details</w:t>
            </w:r>
          </w:p>
        </w:tc>
        <w:tc>
          <w:tcPr>
            <w:tcW w:w="1260" w:type="dxa"/>
          </w:tcPr>
          <w:p w:rsidR="0069685D" w:rsidRPr="0069685D" w:rsidRDefault="0069685D" w:rsidP="00B47A53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  <w:r w:rsidRPr="0069685D">
              <w:rPr>
                <w:rFonts w:ascii="Times New Roman" w:hAnsi="Times New Roman" w:cs="Times New Roman"/>
                <w:b/>
                <w:bCs/>
                <w:color w:val="484646"/>
              </w:rPr>
              <w:t>Weightage</w:t>
            </w:r>
          </w:p>
        </w:tc>
        <w:tc>
          <w:tcPr>
            <w:tcW w:w="1260" w:type="dxa"/>
            <w:vAlign w:val="bottom"/>
          </w:tcPr>
          <w:p w:rsidR="0069685D" w:rsidRPr="0069685D" w:rsidRDefault="0069685D" w:rsidP="00B47A53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  <w:r w:rsidRPr="0069685D">
              <w:rPr>
                <w:rFonts w:ascii="Times New Roman" w:hAnsi="Times New Roman" w:cs="Times New Roman"/>
                <w:b/>
                <w:bCs/>
                <w:color w:val="484646"/>
              </w:rPr>
              <w:t>Support Document</w:t>
            </w:r>
          </w:p>
        </w:tc>
      </w:tr>
      <w:tr w:rsidR="0069685D" w:rsidRPr="0069685D" w:rsidTr="0069685D">
        <w:tc>
          <w:tcPr>
            <w:tcW w:w="1260" w:type="dxa"/>
            <w:gridSpan w:val="2"/>
          </w:tcPr>
          <w:p w:rsidR="0069685D" w:rsidRPr="0069685D" w:rsidRDefault="0069685D" w:rsidP="007E4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8" w:type="dxa"/>
            <w:gridSpan w:val="3"/>
            <w:vAlign w:val="bottom"/>
          </w:tcPr>
          <w:p w:rsidR="0069685D" w:rsidRPr="0069685D" w:rsidRDefault="0069685D" w:rsidP="00696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85D">
              <w:rPr>
                <w:rFonts w:ascii="Times New Roman" w:hAnsi="Times New Roman" w:cs="Times New Roman"/>
                <w:b/>
              </w:rPr>
              <w:t>Key Indicator – 1.1 Curricular Planning and Implementation (20)</w:t>
            </w:r>
          </w:p>
        </w:tc>
      </w:tr>
      <w:tr w:rsidR="0069685D" w:rsidRPr="0069685D" w:rsidTr="0069685D">
        <w:tc>
          <w:tcPr>
            <w:tcW w:w="738" w:type="dxa"/>
          </w:tcPr>
          <w:p w:rsidR="0069685D" w:rsidRPr="0069685D" w:rsidRDefault="0069685D" w:rsidP="00490EDC">
            <w:pPr>
              <w:rPr>
                <w:rFonts w:ascii="Times New Roman" w:hAnsi="Times New Roman" w:cs="Times New Roman"/>
                <w:b/>
              </w:rPr>
            </w:pPr>
            <w:r w:rsidRPr="0069685D">
              <w:rPr>
                <w:rFonts w:ascii="Times New Roman" w:hAnsi="Times New Roman" w:cs="Times New Roman"/>
                <w:b/>
              </w:rPr>
              <w:t>1.1.1</w:t>
            </w:r>
          </w:p>
        </w:tc>
        <w:tc>
          <w:tcPr>
            <w:tcW w:w="8460" w:type="dxa"/>
            <w:gridSpan w:val="2"/>
          </w:tcPr>
          <w:p w:rsidR="0069685D" w:rsidRPr="0069685D" w:rsidRDefault="0069685D" w:rsidP="00490E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685D">
              <w:rPr>
                <w:rFonts w:ascii="Times New Roman" w:hAnsi="Times New Roman" w:cs="Times New Roman"/>
                <w:b/>
              </w:rPr>
              <w:t xml:space="preserve">The Institution ensures effective curriculum delivery through a well-planned and documented process </w:t>
            </w:r>
          </w:p>
          <w:p w:rsidR="0069685D" w:rsidRPr="0069685D" w:rsidRDefault="0069685D" w:rsidP="00037860">
            <w:pPr>
              <w:pStyle w:val="Default"/>
              <w:jc w:val="both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Write description of initiatives in not more than 500 words </w:t>
            </w:r>
          </w:p>
          <w:p w:rsidR="002043CC" w:rsidRDefault="002043CC" w:rsidP="004631E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69685D" w:rsidRPr="0069685D" w:rsidRDefault="0069685D" w:rsidP="004631E1">
            <w:pPr>
              <w:pStyle w:val="Default"/>
              <w:jc w:val="both"/>
              <w:rPr>
                <w:sz w:val="22"/>
                <w:szCs w:val="22"/>
              </w:rPr>
            </w:pPr>
            <w:r w:rsidRPr="0069685D">
              <w:rPr>
                <w:b/>
                <w:bCs/>
                <w:sz w:val="22"/>
                <w:szCs w:val="22"/>
              </w:rPr>
              <w:t xml:space="preserve">File Description </w:t>
            </w:r>
          </w:p>
          <w:p w:rsidR="0069685D" w:rsidRPr="0069685D" w:rsidRDefault="0069685D" w:rsidP="004631E1">
            <w:pPr>
              <w:pStyle w:val="Default"/>
              <w:jc w:val="both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Upload Additional information </w:t>
            </w:r>
          </w:p>
          <w:p w:rsidR="0069685D" w:rsidRPr="0069685D" w:rsidRDefault="0069685D" w:rsidP="00037860">
            <w:pPr>
              <w:pStyle w:val="Default"/>
              <w:jc w:val="both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Link for Additional information </w:t>
            </w:r>
          </w:p>
        </w:tc>
        <w:tc>
          <w:tcPr>
            <w:tcW w:w="1260" w:type="dxa"/>
          </w:tcPr>
          <w:p w:rsidR="0069685D" w:rsidRPr="0069685D" w:rsidRDefault="0069685D" w:rsidP="00DC25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85D">
              <w:rPr>
                <w:rFonts w:ascii="Times New Roman" w:hAnsi="Times New Roman" w:cs="Times New Roman"/>
                <w:b/>
              </w:rPr>
              <w:t>(10)</w:t>
            </w:r>
          </w:p>
          <w:p w:rsidR="0069685D" w:rsidRPr="0069685D" w:rsidRDefault="0069685D" w:rsidP="0069685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60" w:type="dxa"/>
            <w:vAlign w:val="bottom"/>
          </w:tcPr>
          <w:p w:rsidR="0069685D" w:rsidRPr="0069685D" w:rsidRDefault="00E00BBC" w:rsidP="0018718A">
            <w:pPr>
              <w:rPr>
                <w:rStyle w:val="Hyperlink"/>
                <w:rFonts w:ascii="Times New Roman" w:hAnsi="Times New Roman" w:cs="Times New Roman"/>
              </w:rPr>
            </w:pPr>
            <w:hyperlink r:id="rId8" w:history="1">
              <w:r w:rsidR="0018718A" w:rsidRPr="0018718A">
                <w:rPr>
                  <w:rStyle w:val="Hyperlink"/>
                  <w:rFonts w:ascii="Times New Roman" w:hAnsi="Times New Roman" w:cs="Times New Roman"/>
                </w:rPr>
                <w:t>Criterion-I Curricular Aspects\1.1.1</w:t>
              </w:r>
            </w:hyperlink>
          </w:p>
          <w:p w:rsidR="0069685D" w:rsidRPr="0069685D" w:rsidRDefault="0069685D" w:rsidP="00837ECB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  <w:u w:val="single"/>
              </w:rPr>
            </w:pPr>
          </w:p>
        </w:tc>
      </w:tr>
      <w:tr w:rsidR="0069685D" w:rsidRPr="0069685D" w:rsidTr="0069685D">
        <w:tc>
          <w:tcPr>
            <w:tcW w:w="738" w:type="dxa"/>
          </w:tcPr>
          <w:p w:rsidR="0069685D" w:rsidRPr="0069685D" w:rsidRDefault="0069685D" w:rsidP="00490EDC">
            <w:pPr>
              <w:rPr>
                <w:rFonts w:ascii="Times New Roman" w:hAnsi="Times New Roman" w:cs="Times New Roman"/>
                <w:b/>
              </w:rPr>
            </w:pPr>
            <w:r w:rsidRPr="0069685D">
              <w:rPr>
                <w:rFonts w:ascii="Times New Roman" w:hAnsi="Times New Roman" w:cs="Times New Roman"/>
                <w:b/>
              </w:rPr>
              <w:t>1.1.2</w:t>
            </w:r>
          </w:p>
        </w:tc>
        <w:tc>
          <w:tcPr>
            <w:tcW w:w="8460" w:type="dxa"/>
            <w:gridSpan w:val="2"/>
          </w:tcPr>
          <w:p w:rsidR="0069685D" w:rsidRPr="0069685D" w:rsidRDefault="0069685D" w:rsidP="00490EDC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69685D">
              <w:rPr>
                <w:b/>
                <w:bCs/>
                <w:iCs/>
                <w:sz w:val="22"/>
                <w:szCs w:val="22"/>
              </w:rPr>
              <w:t xml:space="preserve">The institution adheres to the academic calendar including for the conduct of CIE </w:t>
            </w:r>
          </w:p>
          <w:p w:rsidR="0069685D" w:rsidRPr="0069685D" w:rsidRDefault="0069685D" w:rsidP="00837ECB">
            <w:pPr>
              <w:pStyle w:val="Default"/>
              <w:jc w:val="both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Write description in maximum of 500 words </w:t>
            </w:r>
          </w:p>
          <w:p w:rsidR="002043CC" w:rsidRDefault="002043CC" w:rsidP="00837ECB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69685D" w:rsidRPr="0069685D" w:rsidRDefault="0069685D" w:rsidP="00837ECB">
            <w:pPr>
              <w:pStyle w:val="Default"/>
              <w:jc w:val="both"/>
              <w:rPr>
                <w:sz w:val="22"/>
                <w:szCs w:val="22"/>
              </w:rPr>
            </w:pPr>
            <w:r w:rsidRPr="0069685D">
              <w:rPr>
                <w:b/>
                <w:bCs/>
                <w:sz w:val="22"/>
                <w:szCs w:val="22"/>
              </w:rPr>
              <w:t xml:space="preserve">File Description </w:t>
            </w:r>
          </w:p>
          <w:p w:rsidR="0069685D" w:rsidRPr="0069685D" w:rsidRDefault="0069685D" w:rsidP="00837ECB">
            <w:pPr>
              <w:pStyle w:val="Default"/>
              <w:jc w:val="both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Upload Additional information </w:t>
            </w:r>
          </w:p>
          <w:p w:rsidR="0069685D" w:rsidRPr="0069685D" w:rsidRDefault="0069685D" w:rsidP="00837ECB">
            <w:pPr>
              <w:pStyle w:val="Default"/>
              <w:jc w:val="both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Link for Additional information </w:t>
            </w:r>
          </w:p>
        </w:tc>
        <w:tc>
          <w:tcPr>
            <w:tcW w:w="1260" w:type="dxa"/>
          </w:tcPr>
          <w:p w:rsidR="0069685D" w:rsidRPr="0069685D" w:rsidRDefault="00DC2583" w:rsidP="00DC258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9685D">
              <w:rPr>
                <w:rFonts w:ascii="Times New Roman" w:hAnsi="Times New Roman" w:cs="Times New Roman"/>
                <w:b/>
                <w:bCs/>
                <w:iCs/>
              </w:rPr>
              <w:t>(5)</w:t>
            </w:r>
          </w:p>
        </w:tc>
        <w:tc>
          <w:tcPr>
            <w:tcW w:w="1260" w:type="dxa"/>
            <w:vAlign w:val="bottom"/>
          </w:tcPr>
          <w:p w:rsidR="0069685D" w:rsidRPr="0069685D" w:rsidRDefault="00E00BBC" w:rsidP="00837ECB">
            <w:pPr>
              <w:rPr>
                <w:rStyle w:val="Hyperlink"/>
                <w:rFonts w:ascii="Times New Roman" w:hAnsi="Times New Roman" w:cs="Times New Roman"/>
              </w:rPr>
            </w:pPr>
            <w:hyperlink r:id="rId9" w:history="1">
              <w:r w:rsidR="0018718A" w:rsidRPr="0018718A">
                <w:rPr>
                  <w:rStyle w:val="Hyperlink"/>
                  <w:rFonts w:ascii="Times New Roman" w:hAnsi="Times New Roman" w:cs="Times New Roman"/>
                </w:rPr>
                <w:t>Criterion-I Curricular Aspects\1.1.2</w:t>
              </w:r>
            </w:hyperlink>
          </w:p>
          <w:p w:rsidR="0069685D" w:rsidRPr="0069685D" w:rsidRDefault="0069685D" w:rsidP="00837ECB">
            <w:pPr>
              <w:rPr>
                <w:rStyle w:val="Hyperlink"/>
                <w:rFonts w:ascii="Times New Roman" w:hAnsi="Times New Roman" w:cs="Times New Roman"/>
              </w:rPr>
            </w:pPr>
          </w:p>
          <w:p w:rsidR="0069685D" w:rsidRPr="0069685D" w:rsidRDefault="0069685D" w:rsidP="00837ECB">
            <w:pPr>
              <w:rPr>
                <w:rFonts w:ascii="Times New Roman" w:hAnsi="Times New Roman" w:cs="Times New Roman"/>
                <w:b/>
                <w:bCs/>
                <w:color w:val="484646"/>
                <w:u w:val="single"/>
              </w:rPr>
            </w:pPr>
          </w:p>
        </w:tc>
      </w:tr>
      <w:tr w:rsidR="0069685D" w:rsidRPr="0069685D" w:rsidTr="0069685D">
        <w:tc>
          <w:tcPr>
            <w:tcW w:w="738" w:type="dxa"/>
          </w:tcPr>
          <w:p w:rsidR="0069685D" w:rsidRPr="0069685D" w:rsidRDefault="0069685D" w:rsidP="00490EDC">
            <w:pPr>
              <w:rPr>
                <w:rFonts w:ascii="Times New Roman" w:hAnsi="Times New Roman" w:cs="Times New Roman"/>
                <w:b/>
              </w:rPr>
            </w:pPr>
            <w:r w:rsidRPr="0069685D">
              <w:rPr>
                <w:rFonts w:ascii="Times New Roman" w:hAnsi="Times New Roman" w:cs="Times New Roman"/>
                <w:b/>
              </w:rPr>
              <w:t>1.1.3</w:t>
            </w:r>
          </w:p>
        </w:tc>
        <w:tc>
          <w:tcPr>
            <w:tcW w:w="8460" w:type="dxa"/>
            <w:gridSpan w:val="2"/>
          </w:tcPr>
          <w:p w:rsidR="0069685D" w:rsidRPr="0069685D" w:rsidRDefault="0069685D" w:rsidP="00490ED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685D">
              <w:rPr>
                <w:rFonts w:ascii="Times New Roman" w:hAnsi="Times New Roman" w:cs="Times New Roman"/>
                <w:b/>
                <w:color w:val="000000"/>
              </w:rPr>
              <w:t xml:space="preserve">Teachers of the Institution participate in following activities related to curriculum development and assessment of the affiliating University and/are represented on the following academic bodies during the last five years </w:t>
            </w:r>
            <w:r w:rsidRPr="0069685D">
              <w:rPr>
                <w:rFonts w:ascii="Times New Roman" w:hAnsi="Times New Roman" w:cs="Times New Roman"/>
                <w:b/>
                <w:color w:val="000000"/>
              </w:rPr>
              <w:br/>
              <w:t>1. Academic council/BoS of Affiliating university</w:t>
            </w:r>
            <w:r w:rsidRPr="0069685D">
              <w:rPr>
                <w:rFonts w:ascii="Times New Roman" w:hAnsi="Times New Roman" w:cs="Times New Roman"/>
                <w:b/>
                <w:color w:val="000000"/>
              </w:rPr>
              <w:br/>
              <w:t xml:space="preserve">2. Setting of question papers for UG/PG programs </w:t>
            </w:r>
            <w:r w:rsidRPr="0069685D">
              <w:rPr>
                <w:rFonts w:ascii="Times New Roman" w:hAnsi="Times New Roman" w:cs="Times New Roman"/>
                <w:b/>
                <w:color w:val="000000"/>
              </w:rPr>
              <w:br/>
              <w:t xml:space="preserve">3. Design and Development of Curriculum for Add on/ certificate/ Diploma Courses </w:t>
            </w:r>
            <w:r w:rsidRPr="0069685D">
              <w:rPr>
                <w:rFonts w:ascii="Times New Roman" w:hAnsi="Times New Roman" w:cs="Times New Roman"/>
                <w:b/>
                <w:color w:val="000000"/>
              </w:rPr>
              <w:br/>
              <w:t xml:space="preserve">4. Assessment /evaluation process of the affiliating University            </w:t>
            </w:r>
          </w:p>
          <w:p w:rsidR="0069685D" w:rsidRPr="0069685D" w:rsidRDefault="0069685D" w:rsidP="00E60903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Options </w:t>
            </w:r>
          </w:p>
          <w:p w:rsidR="0069685D" w:rsidRPr="0069685D" w:rsidRDefault="0069685D" w:rsidP="00E60903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1. All of the above </w:t>
            </w:r>
          </w:p>
          <w:p w:rsidR="0069685D" w:rsidRPr="0069685D" w:rsidRDefault="0069685D" w:rsidP="00E60903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2. Any 3 of the above </w:t>
            </w:r>
          </w:p>
          <w:p w:rsidR="0069685D" w:rsidRPr="0069685D" w:rsidRDefault="0069685D" w:rsidP="00E60903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3. Any 2 of the above </w:t>
            </w:r>
          </w:p>
          <w:p w:rsidR="0069685D" w:rsidRPr="0069685D" w:rsidRDefault="0069685D" w:rsidP="00E60903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4. Any 1 of the above </w:t>
            </w:r>
          </w:p>
          <w:p w:rsidR="0069685D" w:rsidRPr="0069685D" w:rsidRDefault="0069685D" w:rsidP="00E60903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5. None of the above </w:t>
            </w:r>
          </w:p>
          <w:p w:rsidR="0069685D" w:rsidRPr="0069685D" w:rsidRDefault="0069685D" w:rsidP="00E60903">
            <w:pPr>
              <w:pStyle w:val="Default"/>
              <w:rPr>
                <w:sz w:val="22"/>
                <w:szCs w:val="22"/>
              </w:rPr>
            </w:pPr>
          </w:p>
          <w:p w:rsidR="0069685D" w:rsidRPr="0069685D" w:rsidRDefault="0069685D" w:rsidP="00E60903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Data requirement: (As per Data Template) </w:t>
            </w:r>
          </w:p>
          <w:p w:rsidR="0069685D" w:rsidRPr="0069685D" w:rsidRDefault="0069685D" w:rsidP="00E60903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Number of teachers participated </w:t>
            </w:r>
          </w:p>
          <w:p w:rsidR="0069685D" w:rsidRPr="0069685D" w:rsidRDefault="0069685D" w:rsidP="00E60903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Name of the body in which full time teacher participated </w:t>
            </w:r>
          </w:p>
          <w:p w:rsidR="0069685D" w:rsidRPr="0069685D" w:rsidRDefault="0069685D" w:rsidP="00E60903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Total number of teachers </w:t>
            </w:r>
          </w:p>
          <w:p w:rsidR="0069685D" w:rsidRPr="0069685D" w:rsidRDefault="0069685D" w:rsidP="00E60903">
            <w:pPr>
              <w:pStyle w:val="Default"/>
              <w:rPr>
                <w:sz w:val="22"/>
                <w:szCs w:val="22"/>
              </w:rPr>
            </w:pPr>
          </w:p>
          <w:p w:rsidR="0069685D" w:rsidRPr="0069685D" w:rsidRDefault="0069685D" w:rsidP="00E60903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Documents: Upload the scanned copies of the letters issued by the affiliating university / institutions w.r.t the activity in which the teachers are involved. </w:t>
            </w:r>
          </w:p>
          <w:p w:rsidR="0069685D" w:rsidRPr="0069685D" w:rsidRDefault="0069685D" w:rsidP="00E60903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sz w:val="22"/>
                <w:szCs w:val="22"/>
              </w:rPr>
              <w:t xml:space="preserve">File Description: </w:t>
            </w:r>
          </w:p>
          <w:p w:rsidR="0069685D" w:rsidRPr="0069685D" w:rsidRDefault="0069685D" w:rsidP="00E60903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Details of participation of teachers in various bodies/activities provided as a response to the metric </w:t>
            </w:r>
          </w:p>
          <w:p w:rsidR="0069685D" w:rsidRPr="0069685D" w:rsidRDefault="0069685D" w:rsidP="00490ED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685D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             </w:t>
            </w:r>
          </w:p>
          <w:p w:rsidR="0069685D" w:rsidRPr="0069685D" w:rsidRDefault="0069685D" w:rsidP="00490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9685D" w:rsidRPr="0069685D" w:rsidRDefault="00DC2583" w:rsidP="00DC258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9685D">
              <w:rPr>
                <w:rFonts w:ascii="Times New Roman" w:hAnsi="Times New Roman" w:cs="Times New Roman"/>
                <w:b/>
                <w:color w:val="000000"/>
              </w:rPr>
              <w:t>(5)</w:t>
            </w:r>
          </w:p>
        </w:tc>
        <w:tc>
          <w:tcPr>
            <w:tcW w:w="1260" w:type="dxa"/>
          </w:tcPr>
          <w:p w:rsidR="0069685D" w:rsidRPr="0069685D" w:rsidRDefault="00E00BBC" w:rsidP="00490EDC">
            <w:pPr>
              <w:rPr>
                <w:rStyle w:val="Hyperlink"/>
                <w:rFonts w:ascii="Times New Roman" w:hAnsi="Times New Roman" w:cs="Times New Roman"/>
              </w:rPr>
            </w:pPr>
            <w:hyperlink r:id="rId10" w:history="1">
              <w:r w:rsidR="0018718A" w:rsidRPr="0018718A">
                <w:rPr>
                  <w:rStyle w:val="Hyperlink"/>
                  <w:rFonts w:ascii="Times New Roman" w:hAnsi="Times New Roman" w:cs="Times New Roman"/>
                </w:rPr>
                <w:t>Criterion-I Curricular Aspects\1.1.3</w:t>
              </w:r>
            </w:hyperlink>
          </w:p>
          <w:p w:rsidR="0069685D" w:rsidRPr="0069685D" w:rsidRDefault="0069685D" w:rsidP="00490EDC">
            <w:pPr>
              <w:rPr>
                <w:rStyle w:val="Hyperlink"/>
                <w:rFonts w:ascii="Times New Roman" w:hAnsi="Times New Roman" w:cs="Times New Roman"/>
              </w:rPr>
            </w:pPr>
          </w:p>
          <w:p w:rsidR="00BC2EA9" w:rsidRDefault="00BC2EA9" w:rsidP="00490EDC"/>
          <w:p w:rsidR="00BC2EA9" w:rsidRDefault="00BC2EA9" w:rsidP="00490EDC"/>
          <w:p w:rsidR="00BC2EA9" w:rsidRDefault="00BC2EA9" w:rsidP="00490EDC"/>
          <w:p w:rsidR="00BC2EA9" w:rsidRDefault="00BC2EA9" w:rsidP="00490EDC"/>
          <w:p w:rsidR="00BC2EA9" w:rsidRDefault="00BC2EA9" w:rsidP="00490EDC"/>
          <w:p w:rsidR="0069685D" w:rsidRPr="0069685D" w:rsidRDefault="00E00BBC" w:rsidP="00490EDC">
            <w:pPr>
              <w:rPr>
                <w:rFonts w:ascii="Times New Roman" w:hAnsi="Times New Roman" w:cs="Times New Roman"/>
                <w:u w:val="single"/>
              </w:rPr>
            </w:pPr>
            <w:hyperlink r:id="rId11" w:history="1">
              <w:r w:rsidR="0069685D" w:rsidRPr="0069685D">
                <w:rPr>
                  <w:rStyle w:val="Hyperlink"/>
                  <w:rFonts w:ascii="Times New Roman" w:hAnsi="Times New Roman" w:cs="Times New Roman"/>
                </w:rPr>
                <w:t>Criterion-I Curricular Aspects\1.1.3\Less than 5MB 1.1.3 Supporting Document.pdf</w:t>
              </w:r>
            </w:hyperlink>
          </w:p>
        </w:tc>
      </w:tr>
      <w:tr w:rsidR="0069685D" w:rsidRPr="0069685D" w:rsidTr="00C741D1">
        <w:tc>
          <w:tcPr>
            <w:tcW w:w="738" w:type="dxa"/>
          </w:tcPr>
          <w:p w:rsidR="0069685D" w:rsidRPr="0069685D" w:rsidRDefault="0069685D" w:rsidP="00E51C6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980" w:type="dxa"/>
            <w:gridSpan w:val="4"/>
          </w:tcPr>
          <w:p w:rsidR="0069685D" w:rsidRPr="0069685D" w:rsidRDefault="0069685D" w:rsidP="00E51C6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69685D" w:rsidRPr="0069685D" w:rsidRDefault="0069685D" w:rsidP="00E51C6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69685D" w:rsidRDefault="0069685D" w:rsidP="00E51C6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DC2583" w:rsidRDefault="00DC2583" w:rsidP="00E51C6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DC2583" w:rsidRDefault="00DC2583" w:rsidP="00E51C6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DC2583" w:rsidRPr="0069685D" w:rsidRDefault="00DC2583" w:rsidP="00E51C6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69685D" w:rsidRPr="0069685D" w:rsidRDefault="0069685D" w:rsidP="00E51C6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9685D">
              <w:rPr>
                <w:rFonts w:ascii="Times New Roman" w:hAnsi="Times New Roman" w:cs="Times New Roman"/>
                <w:b/>
                <w:u w:val="single"/>
              </w:rPr>
              <w:t>Key Indicator- 1.2 Academic Flexibility (30)</w:t>
            </w:r>
          </w:p>
        </w:tc>
      </w:tr>
      <w:tr w:rsidR="0069685D" w:rsidRPr="0069685D" w:rsidTr="0069685D">
        <w:tc>
          <w:tcPr>
            <w:tcW w:w="738" w:type="dxa"/>
          </w:tcPr>
          <w:p w:rsidR="0069685D" w:rsidRPr="0069685D" w:rsidRDefault="0069685D" w:rsidP="00490EDC">
            <w:pPr>
              <w:rPr>
                <w:rFonts w:ascii="Times New Roman" w:hAnsi="Times New Roman" w:cs="Times New Roman"/>
                <w:b/>
              </w:rPr>
            </w:pPr>
            <w:r w:rsidRPr="0069685D">
              <w:rPr>
                <w:rFonts w:ascii="Times New Roman" w:hAnsi="Times New Roman" w:cs="Times New Roman"/>
                <w:b/>
              </w:rPr>
              <w:lastRenderedPageBreak/>
              <w:t>1.2.1</w:t>
            </w:r>
          </w:p>
        </w:tc>
        <w:tc>
          <w:tcPr>
            <w:tcW w:w="8460" w:type="dxa"/>
            <w:gridSpan w:val="2"/>
          </w:tcPr>
          <w:p w:rsidR="0069685D" w:rsidRPr="0069685D" w:rsidRDefault="0069685D" w:rsidP="00490ED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685D">
              <w:rPr>
                <w:rFonts w:ascii="Times New Roman" w:hAnsi="Times New Roman" w:cs="Times New Roman"/>
                <w:b/>
                <w:color w:val="000000"/>
              </w:rPr>
              <w:t xml:space="preserve">Percentage of programs in which Choice Based Credit System (CBCS)/elective course system has been implemented  </w:t>
            </w:r>
          </w:p>
          <w:p w:rsidR="0069685D" w:rsidRPr="0069685D" w:rsidRDefault="0069685D" w:rsidP="00E60903">
            <w:pPr>
              <w:pStyle w:val="Default"/>
              <w:rPr>
                <w:b/>
                <w:sz w:val="22"/>
                <w:szCs w:val="22"/>
              </w:rPr>
            </w:pPr>
            <w:r w:rsidRPr="0069685D">
              <w:rPr>
                <w:b/>
                <w:sz w:val="22"/>
                <w:szCs w:val="22"/>
              </w:rPr>
              <w:t xml:space="preserve">1.2.1.1. Number of Programmes in which CBCS/ Elective course system implemented. </w:t>
            </w:r>
          </w:p>
          <w:p w:rsidR="0069685D" w:rsidRPr="0069685D" w:rsidRDefault="0069685D" w:rsidP="00E60903">
            <w:pPr>
              <w:pStyle w:val="Default"/>
              <w:rPr>
                <w:sz w:val="22"/>
                <w:szCs w:val="22"/>
              </w:rPr>
            </w:pPr>
          </w:p>
          <w:p w:rsidR="0069685D" w:rsidRPr="0069685D" w:rsidRDefault="0069685D" w:rsidP="00E60903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Data Requirement: (As per Data Template) </w:t>
            </w:r>
          </w:p>
          <w:p w:rsidR="0069685D" w:rsidRPr="0069685D" w:rsidRDefault="0069685D" w:rsidP="00E60903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Name of all Programmes adopting CBCS </w:t>
            </w:r>
          </w:p>
          <w:p w:rsidR="0069685D" w:rsidRPr="0069685D" w:rsidRDefault="0069685D" w:rsidP="00E60903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Name of all Programmes adopting elective course system </w:t>
            </w:r>
          </w:p>
          <w:p w:rsidR="0069685D" w:rsidRPr="0069685D" w:rsidRDefault="0069685D" w:rsidP="00ED687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9685D" w:rsidRPr="0069685D" w:rsidRDefault="0069685D" w:rsidP="00ED6876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sz w:val="22"/>
                <w:szCs w:val="22"/>
              </w:rPr>
              <w:t xml:space="preserve">File Description (Upload) </w:t>
            </w:r>
          </w:p>
          <w:p w:rsidR="0069685D" w:rsidRPr="0069685D" w:rsidRDefault="0069685D" w:rsidP="00ED6876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Any additional information </w:t>
            </w:r>
          </w:p>
          <w:p w:rsidR="0069685D" w:rsidRPr="0069685D" w:rsidRDefault="0069685D" w:rsidP="00226D5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Institutional data in prescribed format (Data Template) </w:t>
            </w:r>
          </w:p>
        </w:tc>
        <w:tc>
          <w:tcPr>
            <w:tcW w:w="1260" w:type="dxa"/>
          </w:tcPr>
          <w:p w:rsidR="00DC2583" w:rsidRPr="0069685D" w:rsidRDefault="00DC2583" w:rsidP="00DC258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685D">
              <w:rPr>
                <w:rFonts w:ascii="Times New Roman" w:hAnsi="Times New Roman" w:cs="Times New Roman"/>
                <w:b/>
                <w:color w:val="000000"/>
              </w:rPr>
              <w:t>(10)</w:t>
            </w:r>
          </w:p>
          <w:p w:rsidR="0069685D" w:rsidRPr="0069685D" w:rsidRDefault="0069685D" w:rsidP="00490ED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60" w:type="dxa"/>
          </w:tcPr>
          <w:p w:rsidR="0069685D" w:rsidRPr="0069685D" w:rsidRDefault="00E00BBC" w:rsidP="00490EDC">
            <w:pPr>
              <w:rPr>
                <w:rFonts w:ascii="Times New Roman" w:hAnsi="Times New Roman" w:cs="Times New Roman"/>
                <w:u w:val="single"/>
              </w:rPr>
            </w:pPr>
            <w:hyperlink r:id="rId12" w:history="1">
              <w:r w:rsidR="0018718A" w:rsidRPr="0018718A">
                <w:rPr>
                  <w:rStyle w:val="Hyperlink"/>
                  <w:rFonts w:ascii="Times New Roman" w:hAnsi="Times New Roman" w:cs="Times New Roman"/>
                </w:rPr>
                <w:t>Criterion-I Curricular Aspects\1.2.1</w:t>
              </w:r>
            </w:hyperlink>
          </w:p>
        </w:tc>
      </w:tr>
      <w:tr w:rsidR="0069685D" w:rsidRPr="0069685D" w:rsidTr="0069685D">
        <w:tc>
          <w:tcPr>
            <w:tcW w:w="738" w:type="dxa"/>
          </w:tcPr>
          <w:p w:rsidR="0069685D" w:rsidRPr="0069685D" w:rsidRDefault="0069685D" w:rsidP="00490EDC">
            <w:pPr>
              <w:rPr>
                <w:rFonts w:ascii="Times New Roman" w:hAnsi="Times New Roman" w:cs="Times New Roman"/>
                <w:b/>
              </w:rPr>
            </w:pPr>
            <w:r w:rsidRPr="0069685D">
              <w:rPr>
                <w:rFonts w:ascii="Times New Roman" w:hAnsi="Times New Roman" w:cs="Times New Roman"/>
                <w:b/>
              </w:rPr>
              <w:t>1.2.2</w:t>
            </w:r>
          </w:p>
        </w:tc>
        <w:tc>
          <w:tcPr>
            <w:tcW w:w="8460" w:type="dxa"/>
            <w:gridSpan w:val="2"/>
          </w:tcPr>
          <w:p w:rsidR="0069685D" w:rsidRPr="0069685D" w:rsidRDefault="0069685D" w:rsidP="00490ED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685D">
              <w:rPr>
                <w:rFonts w:ascii="Times New Roman" w:hAnsi="Times New Roman" w:cs="Times New Roman"/>
                <w:b/>
                <w:color w:val="000000"/>
              </w:rPr>
              <w:t xml:space="preserve">Number of Add on /Certificate programs offered during the last five years </w:t>
            </w:r>
          </w:p>
          <w:p w:rsidR="0069685D" w:rsidRDefault="0069685D" w:rsidP="00226D5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sz w:val="22"/>
                <w:szCs w:val="22"/>
              </w:rPr>
              <w:t xml:space="preserve">1.2.2.1: </w:t>
            </w:r>
            <w:r w:rsidRPr="0069685D">
              <w:rPr>
                <w:sz w:val="22"/>
                <w:szCs w:val="22"/>
              </w:rPr>
              <w:t xml:space="preserve">How many Add on /Certificate programs are added within the last 5 years </w:t>
            </w:r>
          </w:p>
          <w:p w:rsidR="009A3FF8" w:rsidRDefault="009A3FF8" w:rsidP="00226D5C">
            <w:pPr>
              <w:pStyle w:val="Default"/>
              <w:rPr>
                <w:sz w:val="22"/>
                <w:szCs w:val="22"/>
              </w:rPr>
            </w:pPr>
          </w:p>
          <w:p w:rsidR="009A3FF8" w:rsidRDefault="009A3FF8" w:rsidP="00226D5C">
            <w:pPr>
              <w:pStyle w:val="Default"/>
              <w:rPr>
                <w:sz w:val="22"/>
                <w:szCs w:val="22"/>
              </w:rPr>
            </w:pPr>
          </w:p>
          <w:p w:rsidR="009A3FF8" w:rsidRPr="0069685D" w:rsidRDefault="009A3FF8" w:rsidP="00226D5C">
            <w:pPr>
              <w:pStyle w:val="Default"/>
              <w:rPr>
                <w:sz w:val="22"/>
                <w:szCs w:val="22"/>
              </w:rPr>
            </w:pPr>
          </w:p>
          <w:p w:rsidR="0069685D" w:rsidRPr="0069685D" w:rsidRDefault="0069685D" w:rsidP="00226D5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Data Requirement for last five years: (As per Data Template) </w:t>
            </w:r>
          </w:p>
          <w:p w:rsidR="0069685D" w:rsidRPr="0069685D" w:rsidRDefault="0069685D" w:rsidP="00226D5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The template is combined with 1.2.3 </w:t>
            </w:r>
          </w:p>
          <w:p w:rsidR="0069685D" w:rsidRPr="0069685D" w:rsidRDefault="0069685D" w:rsidP="00226D5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Names of the Add on /Certificate programs with 30 or more contact hours </w:t>
            </w:r>
          </w:p>
          <w:p w:rsidR="0069685D" w:rsidRPr="0069685D" w:rsidRDefault="0069685D" w:rsidP="00226D5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No. of times offered during the same year </w:t>
            </w:r>
          </w:p>
          <w:p w:rsidR="0069685D" w:rsidRPr="0069685D" w:rsidRDefault="0069685D" w:rsidP="00226D5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Total no. of students completing the course in the year </w:t>
            </w:r>
          </w:p>
          <w:p w:rsidR="0069685D" w:rsidRPr="0069685D" w:rsidRDefault="0069685D" w:rsidP="00226D5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sz w:val="22"/>
                <w:szCs w:val="22"/>
              </w:rPr>
              <w:t xml:space="preserve">File Description (Upload) </w:t>
            </w:r>
          </w:p>
          <w:p w:rsidR="0069685D" w:rsidRPr="0069685D" w:rsidRDefault="0069685D" w:rsidP="00226D5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Any additional information </w:t>
            </w:r>
          </w:p>
          <w:p w:rsidR="0069685D" w:rsidRPr="0069685D" w:rsidRDefault="0069685D" w:rsidP="00226D5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Brochure or any other document relating to Add on /Certificate programs </w:t>
            </w:r>
          </w:p>
          <w:p w:rsidR="0069685D" w:rsidRPr="0069685D" w:rsidRDefault="0069685D" w:rsidP="00226D5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List of Add on /Certificate programs (Data Template ) </w:t>
            </w:r>
          </w:p>
          <w:p w:rsidR="0069685D" w:rsidRPr="0069685D" w:rsidRDefault="0069685D" w:rsidP="00490ED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:rsidR="00DC2583" w:rsidRPr="0069685D" w:rsidRDefault="00DC2583" w:rsidP="00DC258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685D">
              <w:rPr>
                <w:rFonts w:ascii="Times New Roman" w:hAnsi="Times New Roman" w:cs="Times New Roman"/>
                <w:b/>
                <w:color w:val="000000"/>
              </w:rPr>
              <w:t>(10)</w:t>
            </w:r>
          </w:p>
          <w:p w:rsidR="0069685D" w:rsidRPr="0069685D" w:rsidRDefault="0069685D" w:rsidP="00490ED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60" w:type="dxa"/>
          </w:tcPr>
          <w:p w:rsidR="0069685D" w:rsidRPr="0069685D" w:rsidRDefault="00E00BBC" w:rsidP="00490EDC">
            <w:pPr>
              <w:rPr>
                <w:rStyle w:val="Hyperlink"/>
                <w:rFonts w:ascii="Times New Roman" w:hAnsi="Times New Roman" w:cs="Times New Roman"/>
              </w:rPr>
            </w:pPr>
            <w:hyperlink r:id="rId13" w:history="1">
              <w:r w:rsidR="0018718A" w:rsidRPr="0018718A">
                <w:rPr>
                  <w:rStyle w:val="Hyperlink"/>
                  <w:rFonts w:ascii="Times New Roman" w:hAnsi="Times New Roman" w:cs="Times New Roman"/>
                </w:rPr>
                <w:t>Criterion-I Curricular Aspects\1.2.2</w:t>
              </w:r>
            </w:hyperlink>
          </w:p>
          <w:p w:rsidR="0069685D" w:rsidRPr="0069685D" w:rsidRDefault="0069685D" w:rsidP="00490EDC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9685D" w:rsidRPr="0069685D" w:rsidTr="0069685D">
        <w:trPr>
          <w:trHeight w:val="1403"/>
        </w:trPr>
        <w:tc>
          <w:tcPr>
            <w:tcW w:w="738" w:type="dxa"/>
          </w:tcPr>
          <w:p w:rsidR="0069685D" w:rsidRPr="0069685D" w:rsidRDefault="0069685D" w:rsidP="00490EDC">
            <w:pPr>
              <w:rPr>
                <w:rFonts w:ascii="Times New Roman" w:hAnsi="Times New Roman" w:cs="Times New Roman"/>
                <w:b/>
              </w:rPr>
            </w:pPr>
            <w:r w:rsidRPr="0069685D">
              <w:rPr>
                <w:rFonts w:ascii="Times New Roman" w:hAnsi="Times New Roman" w:cs="Times New Roman"/>
                <w:b/>
              </w:rPr>
              <w:t>1.2.3</w:t>
            </w:r>
          </w:p>
        </w:tc>
        <w:tc>
          <w:tcPr>
            <w:tcW w:w="8460" w:type="dxa"/>
            <w:gridSpan w:val="2"/>
          </w:tcPr>
          <w:tbl>
            <w:tblPr>
              <w:tblW w:w="16900" w:type="dxa"/>
              <w:tblLayout w:type="fixed"/>
              <w:tblLook w:val="04A0" w:firstRow="1" w:lastRow="0" w:firstColumn="1" w:lastColumn="0" w:noHBand="0" w:noVBand="1"/>
            </w:tblPr>
            <w:tblGrid>
              <w:gridCol w:w="14520"/>
              <w:gridCol w:w="2380"/>
            </w:tblGrid>
            <w:tr w:rsidR="0069685D" w:rsidRPr="0069685D" w:rsidTr="00490EDC">
              <w:trPr>
                <w:trHeight w:val="315"/>
              </w:trPr>
              <w:tc>
                <w:tcPr>
                  <w:tcW w:w="1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85D" w:rsidRPr="0069685D" w:rsidRDefault="0069685D" w:rsidP="003D3B82">
                  <w:pPr>
                    <w:framePr w:hSpace="180" w:wrap="around" w:vAnchor="page" w:hAnchor="margin" w:xAlign="center" w:y="302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69685D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Average percentage of students enrolled in Add-on/Certificate programs as against </w:t>
                  </w:r>
                </w:p>
                <w:p w:rsidR="0069685D" w:rsidRPr="0069685D" w:rsidRDefault="0069685D" w:rsidP="003D3B82">
                  <w:pPr>
                    <w:framePr w:hSpace="180" w:wrap="around" w:vAnchor="page" w:hAnchor="margin" w:xAlign="center" w:y="302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69685D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the total number of students during the last five years 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85D" w:rsidRPr="0069685D" w:rsidRDefault="0069685D" w:rsidP="003D3B82">
                  <w:pPr>
                    <w:framePr w:hSpace="180" w:wrap="around" w:vAnchor="page" w:hAnchor="margin" w:xAlign="center" w:y="302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</w:tr>
          </w:tbl>
          <w:p w:rsidR="0069685D" w:rsidRPr="0069685D" w:rsidRDefault="0069685D" w:rsidP="00226D5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1.2.3.1. Number of students enrolled in subject related Certificate or </w:t>
            </w:r>
          </w:p>
          <w:p w:rsidR="0069685D" w:rsidRDefault="0069685D" w:rsidP="00226D5C">
            <w:pPr>
              <w:rPr>
                <w:rFonts w:ascii="Times New Roman" w:hAnsi="Times New Roman" w:cs="Times New Roman"/>
              </w:rPr>
            </w:pPr>
            <w:r w:rsidRPr="0069685D">
              <w:rPr>
                <w:rFonts w:ascii="Times New Roman" w:hAnsi="Times New Roman" w:cs="Times New Roman"/>
              </w:rPr>
              <w:t xml:space="preserve">Add-on programs year wise during last five years </w:t>
            </w:r>
          </w:p>
          <w:p w:rsidR="00BC2EA9" w:rsidRPr="0069685D" w:rsidRDefault="00BC2EA9" w:rsidP="00226D5C">
            <w:pPr>
              <w:rPr>
                <w:rFonts w:ascii="Times New Roman" w:hAnsi="Times New Roman" w:cs="Times New Roman"/>
              </w:rPr>
            </w:pPr>
          </w:p>
          <w:p w:rsidR="0069685D" w:rsidRPr="0069685D" w:rsidRDefault="00C80342" w:rsidP="00226D5C">
            <w:pPr>
              <w:rPr>
                <w:rFonts w:ascii="Times New Roman" w:hAnsi="Times New Roman" w:cs="Times New Roman"/>
              </w:rPr>
            </w:pPr>
            <w:r w:rsidRPr="0069685D">
              <w:rPr>
                <w:rFonts w:ascii="Times New Roman" w:eastAsia="Times New Roman" w:hAnsi="Times New Roman" w:cs="Times New Roman"/>
                <w:b/>
                <w:color w:val="000000"/>
              </w:rPr>
              <w:t>Average percentage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:52.22</w:t>
            </w:r>
          </w:p>
          <w:p w:rsidR="00BC2EA9" w:rsidRDefault="00BC2EA9" w:rsidP="00226D5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9685D" w:rsidRPr="0069685D" w:rsidRDefault="0069685D" w:rsidP="00226D5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sz w:val="22"/>
                <w:szCs w:val="22"/>
              </w:rPr>
              <w:t xml:space="preserve">File Description(Upload) </w:t>
            </w:r>
          </w:p>
          <w:p w:rsidR="0069685D" w:rsidRPr="0069685D" w:rsidRDefault="0069685D" w:rsidP="00226D5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Any additional information </w:t>
            </w:r>
          </w:p>
          <w:p w:rsidR="0069685D" w:rsidRPr="0069685D" w:rsidRDefault="0069685D" w:rsidP="00226D5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Details of the students enrolled in Subjects related to certificate/Add-on programs </w:t>
            </w:r>
          </w:p>
          <w:p w:rsidR="0069685D" w:rsidRPr="0069685D" w:rsidRDefault="0069685D" w:rsidP="00226D5C">
            <w:pPr>
              <w:rPr>
                <w:rFonts w:ascii="Times New Roman" w:hAnsi="Times New Roman" w:cs="Times New Roman"/>
                <w:b/>
                <w:bCs/>
                <w:color w:val="E03E4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0" w:type="dxa"/>
          </w:tcPr>
          <w:p w:rsidR="0069685D" w:rsidRPr="0069685D" w:rsidRDefault="00DC2583" w:rsidP="00DC258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9685D">
              <w:rPr>
                <w:rFonts w:ascii="Times New Roman" w:eastAsia="Times New Roman" w:hAnsi="Times New Roman" w:cs="Times New Roman"/>
                <w:b/>
                <w:color w:val="000000"/>
              </w:rPr>
              <w:t>(10)</w:t>
            </w:r>
          </w:p>
        </w:tc>
        <w:tc>
          <w:tcPr>
            <w:tcW w:w="1260" w:type="dxa"/>
          </w:tcPr>
          <w:p w:rsidR="0069685D" w:rsidRPr="0069685D" w:rsidRDefault="0069685D" w:rsidP="00226D5C">
            <w:pPr>
              <w:rPr>
                <w:rStyle w:val="Hyperlink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  <w:p w:rsidR="0069685D" w:rsidRPr="0069685D" w:rsidRDefault="00E00BBC" w:rsidP="00226D5C">
            <w:pPr>
              <w:rPr>
                <w:rStyle w:val="Strong"/>
                <w:rFonts w:ascii="Times New Roman" w:hAnsi="Times New Roman" w:cs="Times New Roman"/>
                <w:color w:val="E03E40"/>
                <w:u w:val="single"/>
                <w:bdr w:val="none" w:sz="0" w:space="0" w:color="auto" w:frame="1"/>
                <w:shd w:val="clear" w:color="auto" w:fill="FFFFFF"/>
              </w:rPr>
            </w:pPr>
            <w:hyperlink r:id="rId14" w:history="1">
              <w:r w:rsidR="00342928" w:rsidRPr="00342928">
                <w:rPr>
                  <w:rStyle w:val="Hyperlink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Criterion-I Curricular Aspects\1.2.3\</w:t>
              </w:r>
            </w:hyperlink>
          </w:p>
          <w:p w:rsidR="0069685D" w:rsidRPr="0069685D" w:rsidRDefault="0069685D" w:rsidP="00226D5C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9685D" w:rsidRPr="0069685D" w:rsidTr="004F65DD">
        <w:trPr>
          <w:trHeight w:val="293"/>
        </w:trPr>
        <w:tc>
          <w:tcPr>
            <w:tcW w:w="738" w:type="dxa"/>
          </w:tcPr>
          <w:p w:rsidR="0069685D" w:rsidRPr="0069685D" w:rsidRDefault="0069685D" w:rsidP="00E51C6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980" w:type="dxa"/>
            <w:gridSpan w:val="4"/>
          </w:tcPr>
          <w:p w:rsidR="0069685D" w:rsidRPr="0069685D" w:rsidRDefault="0069685D" w:rsidP="00E51C6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69685D" w:rsidRPr="0069685D" w:rsidRDefault="0069685D" w:rsidP="00E51C6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69685D" w:rsidRPr="0069685D" w:rsidRDefault="0069685D" w:rsidP="00E51C6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69685D" w:rsidRPr="0069685D" w:rsidRDefault="0069685D" w:rsidP="00E51C6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69685D" w:rsidRPr="0069685D" w:rsidRDefault="0069685D" w:rsidP="00E51C6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9685D">
              <w:rPr>
                <w:rFonts w:ascii="Times New Roman" w:hAnsi="Times New Roman" w:cs="Times New Roman"/>
                <w:b/>
                <w:u w:val="single"/>
              </w:rPr>
              <w:t>Key Indicator- 1.3 Curriculum Enrichment (30)</w:t>
            </w:r>
          </w:p>
        </w:tc>
      </w:tr>
      <w:tr w:rsidR="0069685D" w:rsidRPr="0069685D" w:rsidTr="0069685D">
        <w:trPr>
          <w:trHeight w:val="872"/>
        </w:trPr>
        <w:tc>
          <w:tcPr>
            <w:tcW w:w="738" w:type="dxa"/>
          </w:tcPr>
          <w:p w:rsidR="0069685D" w:rsidRPr="0069685D" w:rsidRDefault="0069685D" w:rsidP="00490EDC">
            <w:pPr>
              <w:rPr>
                <w:rFonts w:ascii="Times New Roman" w:hAnsi="Times New Roman" w:cs="Times New Roman"/>
                <w:b/>
              </w:rPr>
            </w:pPr>
            <w:r w:rsidRPr="0069685D">
              <w:rPr>
                <w:rFonts w:ascii="Times New Roman" w:hAnsi="Times New Roman" w:cs="Times New Roman"/>
                <w:b/>
              </w:rPr>
              <w:t>1.3.1</w:t>
            </w:r>
          </w:p>
        </w:tc>
        <w:tc>
          <w:tcPr>
            <w:tcW w:w="8460" w:type="dxa"/>
            <w:gridSpan w:val="2"/>
          </w:tcPr>
          <w:p w:rsidR="0069685D" w:rsidRPr="0069685D" w:rsidRDefault="0069685D" w:rsidP="00490EDC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69685D">
              <w:rPr>
                <w:b/>
                <w:bCs/>
                <w:iCs/>
                <w:sz w:val="22"/>
                <w:szCs w:val="22"/>
              </w:rPr>
              <w:t>Institution integrates crosscutting issues relevant to Professional Ethics, Gender, Human Values, Environment and Sustainability into the Curriculum (10)</w:t>
            </w:r>
          </w:p>
          <w:p w:rsidR="0069685D" w:rsidRPr="0069685D" w:rsidRDefault="0069685D" w:rsidP="00CD6201">
            <w:pPr>
              <w:pStyle w:val="Default"/>
              <w:jc w:val="both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Upload a description in maximum of 500 words </w:t>
            </w:r>
          </w:p>
          <w:p w:rsidR="0069685D" w:rsidRPr="0069685D" w:rsidRDefault="0069685D" w:rsidP="00CD6201">
            <w:pPr>
              <w:pStyle w:val="Default"/>
              <w:jc w:val="both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File Description (Upload) </w:t>
            </w:r>
          </w:p>
          <w:p w:rsidR="0069685D" w:rsidRPr="0069685D" w:rsidRDefault="0069685D" w:rsidP="00CD6201">
            <w:pPr>
              <w:pStyle w:val="Default"/>
              <w:jc w:val="both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Any additional information </w:t>
            </w:r>
          </w:p>
          <w:p w:rsidR="0069685D" w:rsidRPr="0069685D" w:rsidRDefault="0069685D" w:rsidP="00CD6201">
            <w:pPr>
              <w:pStyle w:val="Default"/>
              <w:jc w:val="both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Upload the list and description of courses which address the Professional Ethics, Gender, </w:t>
            </w:r>
            <w:r w:rsidRPr="0069685D">
              <w:rPr>
                <w:sz w:val="22"/>
                <w:szCs w:val="22"/>
              </w:rPr>
              <w:lastRenderedPageBreak/>
              <w:t xml:space="preserve">Human </w:t>
            </w:r>
          </w:p>
          <w:p w:rsidR="0069685D" w:rsidRPr="0069685D" w:rsidRDefault="0069685D" w:rsidP="00490ED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9685D" w:rsidRPr="0069685D" w:rsidRDefault="0069685D" w:rsidP="00490ED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60" w:type="dxa"/>
          </w:tcPr>
          <w:p w:rsidR="0069685D" w:rsidRPr="0069685D" w:rsidRDefault="00E00BBC" w:rsidP="00490EDC">
            <w:pPr>
              <w:rPr>
                <w:rFonts w:ascii="Times New Roman" w:hAnsi="Times New Roman" w:cs="Times New Roman"/>
                <w:u w:val="single"/>
              </w:rPr>
            </w:pPr>
            <w:hyperlink r:id="rId15" w:history="1">
              <w:r w:rsidR="0018718A" w:rsidRPr="0018718A">
                <w:rPr>
                  <w:rStyle w:val="Hyperlink"/>
                  <w:rFonts w:ascii="Times New Roman" w:hAnsi="Times New Roman" w:cs="Times New Roman"/>
                </w:rPr>
                <w:t>Criterion-I Curricular Aspects\1.3.1</w:t>
              </w:r>
            </w:hyperlink>
          </w:p>
        </w:tc>
      </w:tr>
      <w:tr w:rsidR="0069685D" w:rsidRPr="0069685D" w:rsidTr="0069685D">
        <w:trPr>
          <w:trHeight w:val="76"/>
        </w:trPr>
        <w:tc>
          <w:tcPr>
            <w:tcW w:w="738" w:type="dxa"/>
          </w:tcPr>
          <w:p w:rsidR="0069685D" w:rsidRPr="0069685D" w:rsidRDefault="0069685D" w:rsidP="00490EDC">
            <w:pPr>
              <w:rPr>
                <w:rFonts w:ascii="Times New Roman" w:hAnsi="Times New Roman" w:cs="Times New Roman"/>
                <w:b/>
              </w:rPr>
            </w:pPr>
            <w:r w:rsidRPr="0069685D">
              <w:rPr>
                <w:rFonts w:ascii="Times New Roman" w:hAnsi="Times New Roman" w:cs="Times New Roman"/>
                <w:b/>
              </w:rPr>
              <w:t>1.3.2</w:t>
            </w:r>
          </w:p>
        </w:tc>
        <w:tc>
          <w:tcPr>
            <w:tcW w:w="8460" w:type="dxa"/>
            <w:gridSpan w:val="2"/>
          </w:tcPr>
          <w:p w:rsidR="0069685D" w:rsidRPr="0069685D" w:rsidRDefault="0069685D" w:rsidP="00490ED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685D">
              <w:rPr>
                <w:rFonts w:ascii="Times New Roman" w:hAnsi="Times New Roman" w:cs="Times New Roman"/>
                <w:b/>
                <w:color w:val="000000"/>
              </w:rPr>
              <w:t xml:space="preserve">Average percentage of courses that include experiential learning through project work/field work/internship during last five years </w:t>
            </w:r>
          </w:p>
          <w:p w:rsidR="0069685D" w:rsidRPr="0069685D" w:rsidRDefault="0069685D" w:rsidP="009867BA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1.3.2.1: Number of courses that include experiential learning through project work/field work/internship year wise during last five years </w:t>
            </w:r>
          </w:p>
          <w:p w:rsidR="00E335C3" w:rsidRDefault="00E335C3" w:rsidP="009867BA">
            <w:pPr>
              <w:pStyle w:val="Default"/>
              <w:rPr>
                <w:sz w:val="22"/>
                <w:szCs w:val="22"/>
              </w:rPr>
            </w:pPr>
          </w:p>
          <w:p w:rsidR="0069685D" w:rsidRPr="0069685D" w:rsidRDefault="0069685D" w:rsidP="009867BA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Data Requirement for last five years: (As per Data Template) </w:t>
            </w:r>
          </w:p>
          <w:p w:rsidR="0069685D" w:rsidRPr="0069685D" w:rsidRDefault="0069685D" w:rsidP="009867BA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Name of the Course </w:t>
            </w:r>
          </w:p>
          <w:p w:rsidR="0069685D" w:rsidRPr="0069685D" w:rsidRDefault="0069685D" w:rsidP="009867BA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Details of experiential learning through project work/field work/internship </w:t>
            </w:r>
          </w:p>
          <w:p w:rsidR="0069685D" w:rsidRPr="0069685D" w:rsidRDefault="0069685D" w:rsidP="009867BA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Name of the Programme </w:t>
            </w:r>
          </w:p>
          <w:p w:rsidR="0069685D" w:rsidRPr="0069685D" w:rsidRDefault="0069685D" w:rsidP="009867B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9685D" w:rsidRPr="0069685D" w:rsidRDefault="0069685D" w:rsidP="009867BA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sz w:val="22"/>
                <w:szCs w:val="22"/>
              </w:rPr>
              <w:t xml:space="preserve">File Description:(Upload) </w:t>
            </w:r>
          </w:p>
          <w:p w:rsidR="0069685D" w:rsidRPr="0069685D" w:rsidRDefault="0069685D" w:rsidP="009867BA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Any additional information </w:t>
            </w:r>
          </w:p>
          <w:p w:rsidR="0069685D" w:rsidRPr="0069685D" w:rsidRDefault="0069685D" w:rsidP="009867BA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List of programmes and number of students undertaking project work/field work/ /internships (Data Template) </w:t>
            </w:r>
          </w:p>
        </w:tc>
        <w:tc>
          <w:tcPr>
            <w:tcW w:w="1260" w:type="dxa"/>
          </w:tcPr>
          <w:p w:rsidR="00DC2583" w:rsidRPr="0069685D" w:rsidRDefault="00DC2583" w:rsidP="00DC258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685D">
              <w:rPr>
                <w:rFonts w:ascii="Times New Roman" w:hAnsi="Times New Roman" w:cs="Times New Roman"/>
                <w:b/>
                <w:color w:val="000000"/>
              </w:rPr>
              <w:t>(10)</w:t>
            </w:r>
          </w:p>
          <w:p w:rsidR="0069685D" w:rsidRPr="0069685D" w:rsidRDefault="0069685D" w:rsidP="00490ED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60" w:type="dxa"/>
          </w:tcPr>
          <w:p w:rsidR="0069685D" w:rsidRPr="0069685D" w:rsidRDefault="0018718A" w:rsidP="00490EDC">
            <w:pPr>
              <w:rPr>
                <w:rFonts w:ascii="Times New Roman" w:hAnsi="Times New Roman" w:cs="Times New Roman"/>
                <w:u w:val="single"/>
              </w:rPr>
            </w:pPr>
            <w:r w:rsidRPr="0018718A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18718A">
                <w:rPr>
                  <w:rStyle w:val="Hyperlink"/>
                  <w:rFonts w:ascii="Times New Roman" w:hAnsi="Times New Roman" w:cs="Times New Roman"/>
                </w:rPr>
                <w:t>Criterion-I Curricular Aspects\1.3.2</w:t>
              </w:r>
            </w:hyperlink>
          </w:p>
        </w:tc>
      </w:tr>
      <w:tr w:rsidR="0069685D" w:rsidRPr="0069685D" w:rsidTr="0069685D">
        <w:trPr>
          <w:trHeight w:val="76"/>
        </w:trPr>
        <w:tc>
          <w:tcPr>
            <w:tcW w:w="738" w:type="dxa"/>
          </w:tcPr>
          <w:p w:rsidR="0069685D" w:rsidRPr="0069685D" w:rsidRDefault="0069685D" w:rsidP="00490EDC">
            <w:pPr>
              <w:rPr>
                <w:rFonts w:ascii="Times New Roman" w:hAnsi="Times New Roman" w:cs="Times New Roman"/>
                <w:b/>
              </w:rPr>
            </w:pPr>
            <w:r w:rsidRPr="0069685D">
              <w:rPr>
                <w:rFonts w:ascii="Times New Roman" w:hAnsi="Times New Roman" w:cs="Times New Roman"/>
                <w:b/>
              </w:rPr>
              <w:t>1.3.3</w:t>
            </w:r>
          </w:p>
        </w:tc>
        <w:tc>
          <w:tcPr>
            <w:tcW w:w="8460" w:type="dxa"/>
            <w:gridSpan w:val="2"/>
          </w:tcPr>
          <w:p w:rsidR="0069685D" w:rsidRPr="0069685D" w:rsidRDefault="0069685D" w:rsidP="00490ED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685D">
              <w:rPr>
                <w:rFonts w:ascii="Times New Roman" w:hAnsi="Times New Roman" w:cs="Times New Roman"/>
                <w:b/>
                <w:color w:val="000000"/>
              </w:rPr>
              <w:t xml:space="preserve">Percentage  of students undertaking project work/field work/internship (Data for the latest completed academic year) </w:t>
            </w:r>
          </w:p>
          <w:p w:rsidR="0069685D" w:rsidRPr="0069685D" w:rsidRDefault="0069685D" w:rsidP="001A6F59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1.3.3.1. Number of students undertaking project work/field work / internships </w:t>
            </w:r>
          </w:p>
          <w:p w:rsidR="00E335C3" w:rsidRDefault="0058460D" w:rsidP="001A6F59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</w:rPr>
              <w:t>Percentage  of students</w:t>
            </w:r>
            <w:r>
              <w:rPr>
                <w:b/>
              </w:rPr>
              <w:t>:72</w:t>
            </w:r>
          </w:p>
          <w:p w:rsidR="0069685D" w:rsidRPr="0069685D" w:rsidRDefault="0069685D" w:rsidP="001A6F59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Data Requirement : ( As per Data Template) </w:t>
            </w:r>
          </w:p>
          <w:p w:rsidR="0069685D" w:rsidRPr="0069685D" w:rsidRDefault="0069685D" w:rsidP="001A6F59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Name of the programme </w:t>
            </w:r>
          </w:p>
          <w:p w:rsidR="0069685D" w:rsidRPr="0069685D" w:rsidRDefault="0069685D" w:rsidP="001A6F59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No. of students undertaking project work/field work / internships </w:t>
            </w:r>
          </w:p>
          <w:p w:rsidR="0069685D" w:rsidRPr="0069685D" w:rsidRDefault="0069685D" w:rsidP="001A6F59">
            <w:pPr>
              <w:pStyle w:val="Default"/>
              <w:rPr>
                <w:sz w:val="22"/>
                <w:szCs w:val="22"/>
              </w:rPr>
            </w:pPr>
          </w:p>
          <w:p w:rsidR="0069685D" w:rsidRPr="0069685D" w:rsidRDefault="0069685D" w:rsidP="001A6F59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sz w:val="22"/>
                <w:szCs w:val="22"/>
              </w:rPr>
              <w:t xml:space="preserve">File Description:(Upload) </w:t>
            </w:r>
          </w:p>
          <w:p w:rsidR="0069685D" w:rsidRPr="0069685D" w:rsidRDefault="0069685D" w:rsidP="001A6F59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Any additional information </w:t>
            </w:r>
          </w:p>
          <w:p w:rsidR="0069685D" w:rsidRPr="0069685D" w:rsidRDefault="0069685D" w:rsidP="001A6F59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List of programmes and number of students undertaking project work/field work/ /internships (Data Template) </w:t>
            </w:r>
          </w:p>
        </w:tc>
        <w:tc>
          <w:tcPr>
            <w:tcW w:w="1260" w:type="dxa"/>
          </w:tcPr>
          <w:p w:rsidR="00AB37AF" w:rsidRPr="0069685D" w:rsidRDefault="00AB37AF" w:rsidP="00AB37A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685D">
              <w:rPr>
                <w:rFonts w:ascii="Times New Roman" w:hAnsi="Times New Roman" w:cs="Times New Roman"/>
                <w:b/>
                <w:color w:val="000000"/>
              </w:rPr>
              <w:t>(10)</w:t>
            </w:r>
          </w:p>
          <w:p w:rsidR="0069685D" w:rsidRPr="0069685D" w:rsidRDefault="0069685D" w:rsidP="00490ED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60" w:type="dxa"/>
          </w:tcPr>
          <w:p w:rsidR="0069685D" w:rsidRPr="0069685D" w:rsidRDefault="00E00BBC" w:rsidP="00490EDC">
            <w:pPr>
              <w:rPr>
                <w:rFonts w:ascii="Times New Roman" w:hAnsi="Times New Roman" w:cs="Times New Roman"/>
                <w:u w:val="single"/>
              </w:rPr>
            </w:pPr>
            <w:hyperlink r:id="rId17" w:history="1">
              <w:r w:rsidR="0018718A" w:rsidRPr="0018718A">
                <w:rPr>
                  <w:rStyle w:val="Hyperlink"/>
                  <w:rFonts w:ascii="Times New Roman" w:hAnsi="Times New Roman" w:cs="Times New Roman"/>
                </w:rPr>
                <w:t>Criterion-I Curricular Aspects\1.3.3</w:t>
              </w:r>
            </w:hyperlink>
          </w:p>
        </w:tc>
      </w:tr>
      <w:tr w:rsidR="0069685D" w:rsidRPr="0069685D" w:rsidTr="0069685D">
        <w:trPr>
          <w:trHeight w:val="76"/>
        </w:trPr>
        <w:tc>
          <w:tcPr>
            <w:tcW w:w="1260" w:type="dxa"/>
            <w:gridSpan w:val="2"/>
          </w:tcPr>
          <w:p w:rsidR="0069685D" w:rsidRPr="0069685D" w:rsidRDefault="0069685D" w:rsidP="00E51C6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458" w:type="dxa"/>
            <w:gridSpan w:val="3"/>
          </w:tcPr>
          <w:p w:rsidR="0069685D" w:rsidRPr="0069685D" w:rsidRDefault="0069685D" w:rsidP="00E51C6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9685D">
              <w:rPr>
                <w:rFonts w:ascii="Times New Roman" w:hAnsi="Times New Roman" w:cs="Times New Roman"/>
                <w:b/>
                <w:u w:val="single"/>
              </w:rPr>
              <w:t>Key Indicator- 1.4 Feedback System (20)</w:t>
            </w:r>
          </w:p>
        </w:tc>
      </w:tr>
      <w:tr w:rsidR="0069685D" w:rsidRPr="0069685D" w:rsidTr="0069685D">
        <w:trPr>
          <w:trHeight w:val="76"/>
        </w:trPr>
        <w:tc>
          <w:tcPr>
            <w:tcW w:w="738" w:type="dxa"/>
          </w:tcPr>
          <w:p w:rsidR="0069685D" w:rsidRPr="0069685D" w:rsidRDefault="0069685D" w:rsidP="00490EDC">
            <w:pPr>
              <w:rPr>
                <w:rFonts w:ascii="Times New Roman" w:hAnsi="Times New Roman" w:cs="Times New Roman"/>
              </w:rPr>
            </w:pPr>
            <w:r w:rsidRPr="0069685D">
              <w:rPr>
                <w:rFonts w:ascii="Times New Roman" w:hAnsi="Times New Roman" w:cs="Times New Roman"/>
              </w:rPr>
              <w:t xml:space="preserve">1.4.1. </w:t>
            </w:r>
          </w:p>
        </w:tc>
        <w:tc>
          <w:tcPr>
            <w:tcW w:w="8460" w:type="dxa"/>
            <w:gridSpan w:val="2"/>
          </w:tcPr>
          <w:p w:rsidR="0069685D" w:rsidRPr="0069685D" w:rsidRDefault="0069685D" w:rsidP="00490ED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Institution obtains feedback on the syllabus and its transaction at the institution from the following stakeholders 1) Students 2)Teachers 3)Employers 4)Alumni </w:t>
            </w:r>
          </w:p>
          <w:p w:rsidR="0069685D" w:rsidRPr="0069685D" w:rsidRDefault="0069685D" w:rsidP="00490EDC">
            <w:pPr>
              <w:rPr>
                <w:rFonts w:ascii="Times New Roman" w:hAnsi="Times New Roman" w:cs="Times New Roman"/>
                <w:color w:val="000000"/>
              </w:rPr>
            </w:pPr>
          </w:p>
          <w:p w:rsidR="0069685D" w:rsidRPr="0069685D" w:rsidRDefault="0069685D" w:rsidP="004D5648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sz w:val="22"/>
                <w:szCs w:val="22"/>
              </w:rPr>
              <w:t xml:space="preserve">Options: </w:t>
            </w:r>
          </w:p>
          <w:p w:rsidR="0069685D" w:rsidRPr="0069685D" w:rsidRDefault="0069685D" w:rsidP="004D5648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A. All of the above </w:t>
            </w:r>
          </w:p>
          <w:p w:rsidR="0069685D" w:rsidRPr="0069685D" w:rsidRDefault="0069685D" w:rsidP="004D5648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B. Any 3 of the above </w:t>
            </w:r>
          </w:p>
          <w:p w:rsidR="0069685D" w:rsidRPr="0069685D" w:rsidRDefault="0069685D" w:rsidP="004D5648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C. Any 2 of the above </w:t>
            </w:r>
          </w:p>
          <w:p w:rsidR="0069685D" w:rsidRPr="0069685D" w:rsidRDefault="0069685D" w:rsidP="004D5648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D. Any 1 of the above </w:t>
            </w:r>
          </w:p>
          <w:p w:rsidR="0069685D" w:rsidRPr="0069685D" w:rsidRDefault="0069685D" w:rsidP="004D5648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E. None of the above </w:t>
            </w:r>
          </w:p>
          <w:p w:rsidR="0069685D" w:rsidRPr="0069685D" w:rsidRDefault="0069685D" w:rsidP="004D5648">
            <w:pPr>
              <w:pStyle w:val="Default"/>
              <w:rPr>
                <w:sz w:val="22"/>
                <w:szCs w:val="22"/>
              </w:rPr>
            </w:pPr>
          </w:p>
          <w:p w:rsidR="0069685D" w:rsidRPr="0069685D" w:rsidRDefault="0069685D" w:rsidP="004D5648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Data Requirement: </w:t>
            </w:r>
          </w:p>
          <w:p w:rsidR="0069685D" w:rsidRPr="0069685D" w:rsidRDefault="0069685D" w:rsidP="004D5648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Report of analysis of feedback received from different stakeholders year wise </w:t>
            </w:r>
          </w:p>
          <w:p w:rsidR="0069685D" w:rsidRPr="0069685D" w:rsidRDefault="0069685D" w:rsidP="004D5648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sz w:val="22"/>
                <w:szCs w:val="22"/>
              </w:rPr>
              <w:t xml:space="preserve">File Description </w:t>
            </w:r>
          </w:p>
          <w:p w:rsidR="0069685D" w:rsidRPr="0069685D" w:rsidRDefault="0069685D" w:rsidP="004D5648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URL for stakeholder feedback report </w:t>
            </w:r>
          </w:p>
          <w:p w:rsidR="0069685D" w:rsidRPr="0069685D" w:rsidRDefault="0069685D" w:rsidP="004D5648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> Action taken report of the Institution on feedback report as stated in the minutes of the Governing Council, Syndicate, Board of Management (Uploa</w:t>
            </w:r>
            <w:r w:rsidR="00A20048">
              <w:rPr>
                <w:sz w:val="22"/>
                <w:szCs w:val="22"/>
              </w:rPr>
              <w:t>d)</w:t>
            </w:r>
            <w:r w:rsidRPr="006968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DC2583" w:rsidRPr="0069685D" w:rsidRDefault="00DC2583" w:rsidP="00DC2583">
            <w:pPr>
              <w:pStyle w:val="Default"/>
              <w:jc w:val="center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>(10)</w:t>
            </w:r>
          </w:p>
          <w:p w:rsidR="0069685D" w:rsidRPr="0069685D" w:rsidRDefault="0069685D" w:rsidP="00490ED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60" w:type="dxa"/>
          </w:tcPr>
          <w:p w:rsidR="0069685D" w:rsidRPr="0069685D" w:rsidRDefault="00E00BBC" w:rsidP="00490EDC">
            <w:pPr>
              <w:rPr>
                <w:rFonts w:ascii="Times New Roman" w:hAnsi="Times New Roman" w:cs="Times New Roman"/>
                <w:u w:val="single"/>
              </w:rPr>
            </w:pPr>
            <w:hyperlink r:id="rId18" w:history="1">
              <w:r w:rsidR="0018718A" w:rsidRPr="0018718A">
                <w:rPr>
                  <w:rStyle w:val="Hyperlink"/>
                  <w:rFonts w:ascii="Times New Roman" w:hAnsi="Times New Roman" w:cs="Times New Roman"/>
                </w:rPr>
                <w:t>Criterion-I Curricular Aspects\1.4.1</w:t>
              </w:r>
            </w:hyperlink>
          </w:p>
        </w:tc>
      </w:tr>
      <w:tr w:rsidR="0069685D" w:rsidRPr="0069685D" w:rsidTr="0069685D">
        <w:trPr>
          <w:trHeight w:val="76"/>
        </w:trPr>
        <w:tc>
          <w:tcPr>
            <w:tcW w:w="738" w:type="dxa"/>
          </w:tcPr>
          <w:p w:rsidR="0069685D" w:rsidRPr="0069685D" w:rsidRDefault="0069685D" w:rsidP="00490EDC">
            <w:pPr>
              <w:rPr>
                <w:rFonts w:ascii="Times New Roman" w:hAnsi="Times New Roman" w:cs="Times New Roman"/>
              </w:rPr>
            </w:pPr>
            <w:r w:rsidRPr="0069685D">
              <w:rPr>
                <w:rFonts w:ascii="Times New Roman" w:hAnsi="Times New Roman" w:cs="Times New Roman"/>
              </w:rPr>
              <w:t xml:space="preserve">1.4.2 </w:t>
            </w:r>
          </w:p>
        </w:tc>
        <w:tc>
          <w:tcPr>
            <w:tcW w:w="8460" w:type="dxa"/>
            <w:gridSpan w:val="2"/>
          </w:tcPr>
          <w:p w:rsidR="00DC2583" w:rsidRDefault="0069685D" w:rsidP="004D5648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Feedback process of the Institution may be classified as follows: </w:t>
            </w:r>
          </w:p>
          <w:p w:rsidR="0069685D" w:rsidRPr="0069685D" w:rsidRDefault="0069685D" w:rsidP="004D5648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sz w:val="22"/>
                <w:szCs w:val="22"/>
              </w:rPr>
              <w:t xml:space="preserve">Options: </w:t>
            </w:r>
          </w:p>
          <w:p w:rsidR="0069685D" w:rsidRPr="0069685D" w:rsidRDefault="0069685D" w:rsidP="004D5648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A. Feedback collected, analysed and action taken and feedback available on website </w:t>
            </w:r>
          </w:p>
          <w:p w:rsidR="0069685D" w:rsidRPr="0069685D" w:rsidRDefault="0069685D" w:rsidP="004D5648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B. Feedback collected, analysed and action has been taken </w:t>
            </w:r>
          </w:p>
          <w:p w:rsidR="0069685D" w:rsidRPr="0069685D" w:rsidRDefault="0069685D" w:rsidP="004D5648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lastRenderedPageBreak/>
              <w:t xml:space="preserve">C. Feedback collected and analysed </w:t>
            </w:r>
          </w:p>
          <w:p w:rsidR="0069685D" w:rsidRPr="0069685D" w:rsidRDefault="0069685D" w:rsidP="004D5648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D. Feedback collected </w:t>
            </w:r>
          </w:p>
          <w:p w:rsidR="0069685D" w:rsidRPr="0069685D" w:rsidRDefault="0069685D" w:rsidP="004D5648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E. Feedback not collected </w:t>
            </w:r>
          </w:p>
          <w:p w:rsidR="0069685D" w:rsidRPr="0069685D" w:rsidRDefault="0069685D" w:rsidP="004D5648">
            <w:pPr>
              <w:pStyle w:val="Default"/>
              <w:rPr>
                <w:sz w:val="22"/>
                <w:szCs w:val="22"/>
              </w:rPr>
            </w:pPr>
          </w:p>
          <w:p w:rsidR="0069685D" w:rsidRPr="0069685D" w:rsidRDefault="0069685D" w:rsidP="004D5648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Documents: </w:t>
            </w:r>
          </w:p>
          <w:p w:rsidR="0069685D" w:rsidRPr="0069685D" w:rsidRDefault="0069685D" w:rsidP="004D5648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Upload Stakeholders feedback report, Action taken report of the institute on it as stated in the minutes of the Governing Council, Syndicate, Board of Management </w:t>
            </w:r>
          </w:p>
          <w:p w:rsidR="0069685D" w:rsidRPr="0069685D" w:rsidRDefault="0069685D" w:rsidP="004D5648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sz w:val="22"/>
                <w:szCs w:val="22"/>
              </w:rPr>
              <w:t xml:space="preserve">File Description </w:t>
            </w:r>
          </w:p>
          <w:p w:rsidR="0069685D" w:rsidRPr="0069685D" w:rsidRDefault="0069685D" w:rsidP="004D5648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Upload any additional information </w:t>
            </w:r>
          </w:p>
          <w:p w:rsidR="0069685D" w:rsidRPr="0069685D" w:rsidRDefault="0069685D" w:rsidP="004D5648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URL for feedback report </w:t>
            </w:r>
          </w:p>
          <w:p w:rsidR="0069685D" w:rsidRPr="0069685D" w:rsidRDefault="0069685D" w:rsidP="00490ED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C2583" w:rsidRPr="0069685D" w:rsidRDefault="00DC2583" w:rsidP="00DC2583">
            <w:pPr>
              <w:pStyle w:val="Default"/>
              <w:jc w:val="center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lastRenderedPageBreak/>
              <w:t>(10)</w:t>
            </w:r>
          </w:p>
          <w:p w:rsidR="0069685D" w:rsidRPr="0069685D" w:rsidRDefault="0069685D" w:rsidP="006968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69685D" w:rsidRPr="0069685D" w:rsidRDefault="00E00BBC" w:rsidP="0069685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9" w:history="1">
              <w:r w:rsidR="0018718A" w:rsidRPr="0018718A">
                <w:rPr>
                  <w:rStyle w:val="Hyperlink"/>
                  <w:rFonts w:ascii="Times New Roman" w:hAnsi="Times New Roman" w:cs="Times New Roman"/>
                  <w:b/>
                </w:rPr>
                <w:t>Criterion-I Curricular Aspects\1.4.2</w:t>
              </w:r>
            </w:hyperlink>
          </w:p>
        </w:tc>
      </w:tr>
    </w:tbl>
    <w:p w:rsidR="00EA328D" w:rsidRDefault="00EA328D" w:rsidP="00EA328D">
      <w:pPr>
        <w:ind w:left="720" w:firstLine="720"/>
        <w:rPr>
          <w:rStyle w:val="Strong"/>
          <w:rFonts w:ascii="Times New Roman" w:hAnsi="Times New Roman" w:cs="Times New Roman"/>
          <w:color w:val="2A3033"/>
          <w:bdr w:val="none" w:sz="0" w:space="0" w:color="auto" w:frame="1"/>
          <w:shd w:val="clear" w:color="auto" w:fill="FFFFFF"/>
        </w:rPr>
      </w:pPr>
    </w:p>
    <w:p w:rsidR="003F0CD3" w:rsidRPr="00EA328D" w:rsidRDefault="00BC460D" w:rsidP="00EA328D">
      <w:pPr>
        <w:ind w:left="720" w:firstLine="720"/>
        <w:rPr>
          <w:rStyle w:val="Strong"/>
          <w:rFonts w:ascii="Times New Roman" w:hAnsi="Times New Roman" w:cs="Times New Roman"/>
          <w:color w:val="2A3033"/>
          <w:sz w:val="28"/>
          <w:szCs w:val="28"/>
          <w:bdr w:val="none" w:sz="0" w:space="0" w:color="auto" w:frame="1"/>
          <w:shd w:val="clear" w:color="auto" w:fill="FFFFFF"/>
        </w:rPr>
      </w:pPr>
      <w:r w:rsidRPr="00EA328D">
        <w:rPr>
          <w:rStyle w:val="Strong"/>
          <w:rFonts w:ascii="Times New Roman" w:hAnsi="Times New Roman" w:cs="Times New Roman"/>
          <w:color w:val="2A3033"/>
          <w:sz w:val="28"/>
          <w:szCs w:val="28"/>
          <w:bdr w:val="none" w:sz="0" w:space="0" w:color="auto" w:frame="1"/>
          <w:shd w:val="clear" w:color="auto" w:fill="FFFFFF"/>
        </w:rPr>
        <w:t xml:space="preserve">Criterion-II: Teaching-Learning and </w:t>
      </w:r>
      <w:r w:rsidR="003B5469" w:rsidRPr="00EA328D">
        <w:rPr>
          <w:rStyle w:val="Strong"/>
          <w:rFonts w:ascii="Times New Roman" w:hAnsi="Times New Roman" w:cs="Times New Roman"/>
          <w:color w:val="2A3033"/>
          <w:sz w:val="28"/>
          <w:szCs w:val="28"/>
          <w:bdr w:val="none" w:sz="0" w:space="0" w:color="auto" w:frame="1"/>
          <w:shd w:val="clear" w:color="auto" w:fill="FFFFFF"/>
        </w:rPr>
        <w:t>Evaluation (</w:t>
      </w:r>
      <w:r w:rsidR="006F7598" w:rsidRPr="00EA328D">
        <w:rPr>
          <w:rStyle w:val="Strong"/>
          <w:rFonts w:ascii="Times New Roman" w:hAnsi="Times New Roman" w:cs="Times New Roman"/>
          <w:color w:val="2A3033"/>
          <w:sz w:val="28"/>
          <w:szCs w:val="28"/>
          <w:bdr w:val="none" w:sz="0" w:space="0" w:color="auto" w:frame="1"/>
          <w:shd w:val="clear" w:color="auto" w:fill="FFFFFF"/>
        </w:rPr>
        <w:t>350)</w:t>
      </w:r>
    </w:p>
    <w:tbl>
      <w:tblPr>
        <w:tblStyle w:val="TableGrid"/>
        <w:tblW w:w="11683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720"/>
        <w:gridCol w:w="523"/>
        <w:gridCol w:w="7954"/>
        <w:gridCol w:w="1243"/>
        <w:gridCol w:w="1243"/>
      </w:tblGrid>
      <w:tr w:rsidR="00DC2583" w:rsidRPr="0069685D" w:rsidTr="00DC2583">
        <w:tc>
          <w:tcPr>
            <w:tcW w:w="720" w:type="dxa"/>
            <w:vAlign w:val="bottom"/>
          </w:tcPr>
          <w:p w:rsidR="00DC2583" w:rsidRPr="0069685D" w:rsidRDefault="00DC2583" w:rsidP="004D4C29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  <w:r w:rsidRPr="0069685D">
              <w:rPr>
                <w:rFonts w:ascii="Times New Roman" w:hAnsi="Times New Roman" w:cs="Times New Roman"/>
                <w:b/>
                <w:bCs/>
                <w:color w:val="484646"/>
              </w:rPr>
              <w:t>S.No</w:t>
            </w:r>
          </w:p>
        </w:tc>
        <w:tc>
          <w:tcPr>
            <w:tcW w:w="8477" w:type="dxa"/>
            <w:gridSpan w:val="2"/>
            <w:vAlign w:val="bottom"/>
          </w:tcPr>
          <w:p w:rsidR="00DC2583" w:rsidRPr="0069685D" w:rsidRDefault="00DC2583" w:rsidP="004D4C29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  <w:r w:rsidRPr="0069685D">
              <w:rPr>
                <w:rFonts w:ascii="Times New Roman" w:hAnsi="Times New Roman" w:cs="Times New Roman"/>
                <w:b/>
                <w:bCs/>
                <w:color w:val="484646"/>
              </w:rPr>
              <w:t>Details</w:t>
            </w:r>
          </w:p>
        </w:tc>
        <w:tc>
          <w:tcPr>
            <w:tcW w:w="1243" w:type="dxa"/>
          </w:tcPr>
          <w:p w:rsidR="00DC2583" w:rsidRPr="0069685D" w:rsidRDefault="00DC2583" w:rsidP="004D4C29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</w:p>
        </w:tc>
        <w:tc>
          <w:tcPr>
            <w:tcW w:w="1243" w:type="dxa"/>
            <w:vAlign w:val="bottom"/>
          </w:tcPr>
          <w:p w:rsidR="00DC2583" w:rsidRPr="0069685D" w:rsidRDefault="00DC2583" w:rsidP="004D4C29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  <w:r w:rsidRPr="0069685D">
              <w:rPr>
                <w:rFonts w:ascii="Times New Roman" w:hAnsi="Times New Roman" w:cs="Times New Roman"/>
                <w:b/>
                <w:bCs/>
                <w:color w:val="484646"/>
              </w:rPr>
              <w:t>Download</w:t>
            </w:r>
          </w:p>
        </w:tc>
      </w:tr>
      <w:tr w:rsidR="00DC2583" w:rsidRPr="0069685D" w:rsidTr="00DC2583">
        <w:tc>
          <w:tcPr>
            <w:tcW w:w="1243" w:type="dxa"/>
            <w:gridSpan w:val="2"/>
          </w:tcPr>
          <w:p w:rsidR="00DC2583" w:rsidRPr="0069685D" w:rsidRDefault="00DC2583" w:rsidP="004D4C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40" w:type="dxa"/>
            <w:gridSpan w:val="3"/>
            <w:vAlign w:val="bottom"/>
          </w:tcPr>
          <w:p w:rsidR="00DC2583" w:rsidRPr="0069685D" w:rsidRDefault="00DC2583" w:rsidP="004D4C29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  <w:r w:rsidRPr="0069685D">
              <w:rPr>
                <w:rFonts w:ascii="Times New Roman" w:hAnsi="Times New Roman" w:cs="Times New Roman"/>
                <w:b/>
                <w:bCs/>
              </w:rPr>
              <w:t>Key Indicator- 2.1 Student Enrolment and Profile (40)</w:t>
            </w:r>
          </w:p>
        </w:tc>
      </w:tr>
      <w:tr w:rsidR="00DC2583" w:rsidRPr="0069685D" w:rsidTr="00DC2583">
        <w:tc>
          <w:tcPr>
            <w:tcW w:w="720" w:type="dxa"/>
          </w:tcPr>
          <w:p w:rsidR="00DC2583" w:rsidRPr="0069685D" w:rsidRDefault="00DC2583" w:rsidP="00273430">
            <w:pPr>
              <w:rPr>
                <w:rFonts w:ascii="Times New Roman" w:hAnsi="Times New Roman" w:cs="Times New Roman"/>
                <w:b/>
                <w:bCs/>
                <w:color w:val="484646"/>
              </w:rPr>
            </w:pPr>
            <w:r w:rsidRPr="0069685D">
              <w:rPr>
                <w:rFonts w:ascii="Times New Roman" w:hAnsi="Times New Roman" w:cs="Times New Roman"/>
                <w:b/>
                <w:bCs/>
                <w:color w:val="484646"/>
              </w:rPr>
              <w:t>2.1.1</w:t>
            </w:r>
          </w:p>
        </w:tc>
        <w:tc>
          <w:tcPr>
            <w:tcW w:w="8477" w:type="dxa"/>
            <w:gridSpan w:val="2"/>
            <w:vAlign w:val="bottom"/>
          </w:tcPr>
          <w:p w:rsidR="00DC2583" w:rsidRDefault="00DC2583" w:rsidP="00273430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Average Enrolment percentage (Average of last five years) </w:t>
            </w:r>
          </w:p>
          <w:p w:rsidR="00DC2583" w:rsidRPr="0069685D" w:rsidRDefault="00DC2583" w:rsidP="00273430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2.1.1.1. Number of students admitted year wise during last five years </w:t>
            </w:r>
          </w:p>
          <w:p w:rsidR="00DC2583" w:rsidRPr="0069685D" w:rsidRDefault="00DC2583" w:rsidP="00273430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2.1.1.2. Number of sanctioned seats year wise during last five years </w:t>
            </w:r>
          </w:p>
          <w:p w:rsidR="00DC2583" w:rsidRDefault="00DC2583" w:rsidP="00273430">
            <w:pPr>
              <w:pStyle w:val="Default"/>
              <w:rPr>
                <w:sz w:val="22"/>
                <w:szCs w:val="22"/>
              </w:rPr>
            </w:pPr>
          </w:p>
          <w:p w:rsidR="00DC2583" w:rsidRDefault="00DC2583" w:rsidP="00273430">
            <w:pPr>
              <w:pStyle w:val="Default"/>
              <w:rPr>
                <w:sz w:val="22"/>
                <w:szCs w:val="22"/>
              </w:rPr>
            </w:pPr>
          </w:p>
          <w:p w:rsidR="001B1D12" w:rsidRPr="00D27D56" w:rsidRDefault="00B207E1" w:rsidP="00273430">
            <w:pPr>
              <w:pStyle w:val="Default"/>
            </w:pPr>
            <w:r w:rsidRPr="00D27D56">
              <w:rPr>
                <w:b/>
                <w:bCs/>
                <w:i/>
                <w:iCs/>
              </w:rPr>
              <w:t>Average Enrolment percentage:63.62</w:t>
            </w:r>
          </w:p>
          <w:p w:rsidR="001B1D12" w:rsidRDefault="001B1D12" w:rsidP="00273430">
            <w:pPr>
              <w:pStyle w:val="Default"/>
              <w:rPr>
                <w:sz w:val="22"/>
                <w:szCs w:val="22"/>
              </w:rPr>
            </w:pPr>
          </w:p>
          <w:p w:rsidR="00B524D8" w:rsidRDefault="00B524D8" w:rsidP="00273430">
            <w:pPr>
              <w:pStyle w:val="Default"/>
              <w:rPr>
                <w:sz w:val="22"/>
                <w:szCs w:val="22"/>
              </w:rPr>
            </w:pPr>
          </w:p>
          <w:p w:rsidR="001B1D12" w:rsidRDefault="001B1D12" w:rsidP="00273430">
            <w:pPr>
              <w:pStyle w:val="Default"/>
              <w:rPr>
                <w:sz w:val="22"/>
                <w:szCs w:val="22"/>
              </w:rPr>
            </w:pPr>
          </w:p>
          <w:p w:rsidR="001B1D12" w:rsidRDefault="001B1D12" w:rsidP="00273430">
            <w:pPr>
              <w:pStyle w:val="Default"/>
              <w:rPr>
                <w:sz w:val="22"/>
                <w:szCs w:val="22"/>
              </w:rPr>
            </w:pPr>
          </w:p>
          <w:p w:rsidR="001B1D12" w:rsidRDefault="001B1D12" w:rsidP="00273430">
            <w:pPr>
              <w:pStyle w:val="Default"/>
              <w:rPr>
                <w:sz w:val="22"/>
                <w:szCs w:val="22"/>
              </w:rPr>
            </w:pPr>
          </w:p>
          <w:p w:rsidR="001B1D12" w:rsidRDefault="001B1D12" w:rsidP="00273430">
            <w:pPr>
              <w:pStyle w:val="Default"/>
              <w:rPr>
                <w:sz w:val="22"/>
                <w:szCs w:val="22"/>
              </w:rPr>
            </w:pPr>
          </w:p>
          <w:p w:rsidR="001B1D12" w:rsidRDefault="001B1D12" w:rsidP="00273430">
            <w:pPr>
              <w:pStyle w:val="Default"/>
              <w:rPr>
                <w:sz w:val="22"/>
                <w:szCs w:val="22"/>
              </w:rPr>
            </w:pPr>
          </w:p>
          <w:p w:rsidR="00ED62BF" w:rsidRDefault="00ED62BF" w:rsidP="00ED62B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File Description: </w:t>
            </w:r>
          </w:p>
          <w:p w:rsidR="00ED62BF" w:rsidRDefault="00ED62BF" w:rsidP="00ED62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Any additional information </w:t>
            </w:r>
          </w:p>
          <w:p w:rsidR="00DB717A" w:rsidRDefault="00ED62BF" w:rsidP="002734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 Institutional data in prescribed format</w:t>
            </w:r>
          </w:p>
          <w:p w:rsidR="00DC2583" w:rsidRPr="00ED62BF" w:rsidRDefault="00ED62BF" w:rsidP="002734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43" w:type="dxa"/>
          </w:tcPr>
          <w:p w:rsidR="00DC2583" w:rsidRDefault="00DC2583" w:rsidP="00DC2583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>(20)</w:t>
            </w:r>
          </w:p>
          <w:p w:rsidR="0016795C" w:rsidRPr="007D12ED" w:rsidRDefault="0016795C" w:rsidP="00DC2583">
            <w:pPr>
              <w:pStyle w:val="Default"/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7D12ED">
              <w:rPr>
                <w:b/>
                <w:bCs/>
                <w:i/>
                <w:iCs/>
                <w:color w:val="FF0000"/>
                <w:sz w:val="22"/>
                <w:szCs w:val="22"/>
              </w:rPr>
              <w:t>(13)</w:t>
            </w:r>
          </w:p>
          <w:p w:rsidR="00DC2583" w:rsidRPr="0069685D" w:rsidRDefault="00DC2583" w:rsidP="004D4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bottom"/>
          </w:tcPr>
          <w:p w:rsidR="003E6BE5" w:rsidRDefault="00E00BBC" w:rsidP="0018718A">
            <w:pPr>
              <w:jc w:val="center"/>
              <w:rPr>
                <w:rStyle w:val="Hyperlink"/>
                <w:rFonts w:ascii="Times New Roman" w:hAnsi="Times New Roman" w:cs="Times New Roman"/>
              </w:rPr>
            </w:pPr>
            <w:hyperlink r:id="rId20" w:history="1">
              <w:r w:rsidR="0018718A" w:rsidRPr="0018718A">
                <w:rPr>
                  <w:rStyle w:val="Hyperlink"/>
                  <w:rFonts w:ascii="Times New Roman" w:hAnsi="Times New Roman" w:cs="Times New Roman"/>
                </w:rPr>
                <w:t>Criterion-II Teaching-Learning and Evaluation\2.1.1</w:t>
              </w:r>
            </w:hyperlink>
          </w:p>
          <w:p w:rsidR="00793E0B" w:rsidRDefault="00793E0B" w:rsidP="004D4C29">
            <w:pPr>
              <w:jc w:val="center"/>
            </w:pPr>
          </w:p>
          <w:p w:rsidR="003E6BE5" w:rsidRDefault="00E00BBC" w:rsidP="004D4C29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  <w:hyperlink r:id="rId21" w:history="1">
              <w:r w:rsidR="0018718A" w:rsidRPr="0018718A">
                <w:rPr>
                  <w:rStyle w:val="Hyperlink"/>
                  <w:rFonts w:ascii="Times New Roman" w:hAnsi="Times New Roman" w:cs="Times New Roman"/>
                  <w:b/>
                  <w:bCs/>
                </w:rPr>
                <w:t>Criterion-II Teaching-Learning and Evaluation\2.1.1\2.1.1(Student List).xlsx</w:t>
              </w:r>
            </w:hyperlink>
          </w:p>
          <w:p w:rsidR="0018718A" w:rsidRPr="0069685D" w:rsidRDefault="0018718A" w:rsidP="004D4C29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</w:p>
        </w:tc>
      </w:tr>
      <w:tr w:rsidR="00DC2583" w:rsidRPr="0069685D" w:rsidTr="00DC2583">
        <w:trPr>
          <w:trHeight w:val="1442"/>
        </w:trPr>
        <w:tc>
          <w:tcPr>
            <w:tcW w:w="720" w:type="dxa"/>
          </w:tcPr>
          <w:p w:rsidR="00DC2583" w:rsidRPr="0069685D" w:rsidRDefault="00DC2583" w:rsidP="004D4C29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  <w:r w:rsidRPr="0069685D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>2.1.2</w:t>
            </w:r>
          </w:p>
        </w:tc>
        <w:tc>
          <w:tcPr>
            <w:tcW w:w="8477" w:type="dxa"/>
            <w:gridSpan w:val="2"/>
          </w:tcPr>
          <w:p w:rsidR="00DC2583" w:rsidRPr="0069685D" w:rsidRDefault="00DC2583" w:rsidP="00BF28D2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Average percentage of seats filled against seats reserved for various categories (SC, ST, OBC, Divyangjan, etc. as per applicable reservation policy) during the last five years. </w:t>
            </w:r>
          </w:p>
          <w:p w:rsidR="00DC2583" w:rsidRPr="0069685D" w:rsidRDefault="00DC2583" w:rsidP="00BF28D2">
            <w:pPr>
              <w:pStyle w:val="Default"/>
              <w:rPr>
                <w:color w:val="282828"/>
                <w:sz w:val="22"/>
                <w:szCs w:val="22"/>
                <w:shd w:val="clear" w:color="auto" w:fill="FFFFFF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>(Exclusive of supernumerary seats)</w:t>
            </w:r>
            <w:r w:rsidRPr="0069685D">
              <w:rPr>
                <w:color w:val="282828"/>
                <w:sz w:val="22"/>
                <w:szCs w:val="22"/>
                <w:shd w:val="clear" w:color="auto" w:fill="FFFFFF"/>
              </w:rPr>
              <w:t>.</w:t>
            </w:r>
          </w:p>
          <w:p w:rsidR="00DC2583" w:rsidRDefault="00DC2583" w:rsidP="004E21F2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2.1.2.1. Number of actual students admitted from the reserved categories year wise during last five years </w:t>
            </w:r>
          </w:p>
          <w:p w:rsidR="00ED62BF" w:rsidRDefault="00ED62BF" w:rsidP="00ED62B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4"/>
              <w:gridCol w:w="1374"/>
              <w:gridCol w:w="1374"/>
              <w:gridCol w:w="1374"/>
              <w:gridCol w:w="1375"/>
              <w:gridCol w:w="1375"/>
            </w:tblGrid>
            <w:tr w:rsidR="001E426F" w:rsidRPr="00E96FB3" w:rsidTr="006B1F80">
              <w:tc>
                <w:tcPr>
                  <w:tcW w:w="1374" w:type="dxa"/>
                </w:tcPr>
                <w:p w:rsidR="001E426F" w:rsidRPr="00E96FB3" w:rsidRDefault="001E426F" w:rsidP="006B1F8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96FB3">
                    <w:rPr>
                      <w:b/>
                      <w:sz w:val="22"/>
                      <w:szCs w:val="22"/>
                    </w:rPr>
                    <w:t>Year</w:t>
                  </w:r>
                </w:p>
              </w:tc>
              <w:tc>
                <w:tcPr>
                  <w:tcW w:w="1374" w:type="dxa"/>
                </w:tcPr>
                <w:p w:rsidR="001E426F" w:rsidRPr="00E96FB3" w:rsidRDefault="001E426F" w:rsidP="006B1F8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96FB3">
                    <w:rPr>
                      <w:b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374" w:type="dxa"/>
                </w:tcPr>
                <w:p w:rsidR="001E426F" w:rsidRPr="00E96FB3" w:rsidRDefault="001E426F" w:rsidP="006B1F8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96FB3">
                    <w:rPr>
                      <w:b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374" w:type="dxa"/>
                </w:tcPr>
                <w:p w:rsidR="001E426F" w:rsidRPr="00E96FB3" w:rsidRDefault="001E426F" w:rsidP="006B1F8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96FB3">
                    <w:rPr>
                      <w:b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375" w:type="dxa"/>
                </w:tcPr>
                <w:p w:rsidR="001E426F" w:rsidRPr="00E96FB3" w:rsidRDefault="001E426F" w:rsidP="006B1F8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96FB3">
                    <w:rPr>
                      <w:b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1375" w:type="dxa"/>
                </w:tcPr>
                <w:p w:rsidR="001E426F" w:rsidRPr="00E96FB3" w:rsidRDefault="001E426F" w:rsidP="006B1F8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96FB3">
                    <w:rPr>
                      <w:b/>
                      <w:sz w:val="22"/>
                      <w:szCs w:val="22"/>
                    </w:rPr>
                    <w:t>2016</w:t>
                  </w:r>
                </w:p>
              </w:tc>
            </w:tr>
            <w:tr w:rsidR="001E426F" w:rsidTr="006B1F80">
              <w:tc>
                <w:tcPr>
                  <w:tcW w:w="1374" w:type="dxa"/>
                </w:tcPr>
                <w:p w:rsidR="001E426F" w:rsidRPr="00E96FB3" w:rsidRDefault="001E426F" w:rsidP="006B1F8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96FB3">
                    <w:rPr>
                      <w:b/>
                      <w:sz w:val="22"/>
                      <w:szCs w:val="22"/>
                    </w:rPr>
                    <w:t>Number</w:t>
                  </w:r>
                  <w:r w:rsidR="00E97354">
                    <w:rPr>
                      <w:b/>
                      <w:sz w:val="22"/>
                      <w:szCs w:val="22"/>
                    </w:rPr>
                    <w:t xml:space="preserve"> of Student</w:t>
                  </w:r>
                </w:p>
              </w:tc>
              <w:tc>
                <w:tcPr>
                  <w:tcW w:w="1374" w:type="dxa"/>
                </w:tcPr>
                <w:p w:rsidR="001E426F" w:rsidRDefault="00DD5D99" w:rsidP="006B1F8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374" w:type="dxa"/>
                </w:tcPr>
                <w:p w:rsidR="001E426F" w:rsidRDefault="00DD5D99" w:rsidP="006B1F8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1374" w:type="dxa"/>
                </w:tcPr>
                <w:p w:rsidR="001E426F" w:rsidRDefault="00DD5D99" w:rsidP="006B1F8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178</w:t>
                  </w:r>
                </w:p>
              </w:tc>
              <w:tc>
                <w:tcPr>
                  <w:tcW w:w="1375" w:type="dxa"/>
                </w:tcPr>
                <w:p w:rsidR="001E426F" w:rsidRDefault="00DD5D99" w:rsidP="006B1F8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222</w:t>
                  </w:r>
                </w:p>
              </w:tc>
              <w:tc>
                <w:tcPr>
                  <w:tcW w:w="1375" w:type="dxa"/>
                </w:tcPr>
                <w:p w:rsidR="001E426F" w:rsidRDefault="00DD5D99" w:rsidP="006B1F8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338</w:t>
                  </w:r>
                </w:p>
              </w:tc>
            </w:tr>
          </w:tbl>
          <w:p w:rsidR="001E426F" w:rsidRDefault="001E426F" w:rsidP="00ED62B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E426F" w:rsidRPr="001E426F" w:rsidRDefault="001E426F" w:rsidP="00ED62BF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  <w:r w:rsidRPr="001E426F">
              <w:rPr>
                <w:b/>
                <w:bCs/>
                <w:iCs/>
                <w:sz w:val="22"/>
                <w:szCs w:val="22"/>
              </w:rPr>
              <w:t>Average percentage:46.29</w:t>
            </w:r>
          </w:p>
          <w:p w:rsidR="001E426F" w:rsidRDefault="001E426F" w:rsidP="00ED62B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D62BF" w:rsidRDefault="00ED62BF" w:rsidP="00ED62B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File Description: </w:t>
            </w:r>
          </w:p>
          <w:p w:rsidR="00ED62BF" w:rsidRDefault="00ED62BF" w:rsidP="00ED62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Any additional information </w:t>
            </w:r>
          </w:p>
          <w:p w:rsidR="00ED62BF" w:rsidRPr="00ED62BF" w:rsidRDefault="00ED62BF" w:rsidP="004E21F2">
            <w:pPr>
              <w:pStyle w:val="Default"/>
              <w:rPr>
                <w:rStyle w:val="Strong"/>
                <w:b w:val="0"/>
                <w:bCs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Institutional data in prescribed format </w:t>
            </w:r>
          </w:p>
        </w:tc>
        <w:tc>
          <w:tcPr>
            <w:tcW w:w="1243" w:type="dxa"/>
          </w:tcPr>
          <w:p w:rsidR="00DC2583" w:rsidRDefault="00DC2583" w:rsidP="00DC25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9685D">
              <w:rPr>
                <w:rFonts w:ascii="Times New Roman" w:hAnsi="Times New Roman" w:cs="Times New Roman"/>
                <w:b/>
                <w:bCs/>
                <w:i/>
                <w:iCs/>
              </w:rPr>
              <w:t>(20)</w:t>
            </w:r>
          </w:p>
          <w:p w:rsidR="0016795C" w:rsidRPr="007D12ED" w:rsidRDefault="007D12ED" w:rsidP="00DC258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12ED">
              <w:rPr>
                <w:rFonts w:ascii="Times New Roman" w:hAnsi="Times New Roman" w:cs="Times New Roman"/>
                <w:color w:val="FF0000"/>
              </w:rPr>
              <w:t>(9)</w:t>
            </w:r>
          </w:p>
          <w:p w:rsidR="007D12ED" w:rsidRPr="0069685D" w:rsidRDefault="007D12ED" w:rsidP="00DC2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DC2583" w:rsidRPr="0069685D" w:rsidRDefault="00E00BBC" w:rsidP="004D4C29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  <w:hyperlink r:id="rId22" w:history="1">
              <w:r w:rsidR="0018718A" w:rsidRPr="0018718A">
                <w:rPr>
                  <w:rStyle w:val="Hyperlink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Criterion-II Teaching-Learning and Evaluation\2.1.2</w:t>
              </w:r>
            </w:hyperlink>
          </w:p>
        </w:tc>
      </w:tr>
      <w:tr w:rsidR="00DC2583" w:rsidRPr="0069685D" w:rsidTr="00DC2583">
        <w:trPr>
          <w:trHeight w:val="377"/>
        </w:trPr>
        <w:tc>
          <w:tcPr>
            <w:tcW w:w="1243" w:type="dxa"/>
            <w:gridSpan w:val="2"/>
          </w:tcPr>
          <w:p w:rsidR="00DC2583" w:rsidRPr="0069685D" w:rsidRDefault="00DC2583" w:rsidP="000604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40" w:type="dxa"/>
            <w:gridSpan w:val="3"/>
          </w:tcPr>
          <w:p w:rsidR="00DC2583" w:rsidRPr="0069685D" w:rsidRDefault="00DC2583" w:rsidP="000604E0">
            <w:pPr>
              <w:jc w:val="center"/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  <w:r w:rsidRPr="0069685D">
              <w:rPr>
                <w:rFonts w:ascii="Times New Roman" w:hAnsi="Times New Roman" w:cs="Times New Roman"/>
                <w:b/>
                <w:bCs/>
              </w:rPr>
              <w:t>Key Indicator- 2.2. Catering to Student Diversity (50)</w:t>
            </w:r>
          </w:p>
        </w:tc>
      </w:tr>
      <w:tr w:rsidR="00DC2583" w:rsidRPr="0069685D" w:rsidTr="00DC2583">
        <w:trPr>
          <w:trHeight w:val="863"/>
        </w:trPr>
        <w:tc>
          <w:tcPr>
            <w:tcW w:w="720" w:type="dxa"/>
          </w:tcPr>
          <w:p w:rsidR="00DC2583" w:rsidRPr="0069685D" w:rsidRDefault="00DC2583" w:rsidP="004D4C29">
            <w:pPr>
              <w:rPr>
                <w:rFonts w:ascii="Times New Roman" w:hAnsi="Times New Roman" w:cs="Times New Roman"/>
                <w:color w:val="282828"/>
                <w:shd w:val="clear" w:color="auto" w:fill="FFFFFF"/>
              </w:rPr>
            </w:pPr>
            <w:r w:rsidRPr="0069685D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>2.2.1</w:t>
            </w:r>
          </w:p>
        </w:tc>
        <w:tc>
          <w:tcPr>
            <w:tcW w:w="8477" w:type="dxa"/>
            <w:gridSpan w:val="2"/>
          </w:tcPr>
          <w:p w:rsidR="00DC2583" w:rsidRDefault="00DC2583" w:rsidP="00DC2583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The institution assesses the learning levels of the students and organises special Programmes for advanced learners and slow learners </w:t>
            </w:r>
          </w:p>
          <w:p w:rsidR="00ED62BF" w:rsidRDefault="00ED62BF" w:rsidP="00DC2583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D62BF" w:rsidRDefault="00ED62BF" w:rsidP="00ED62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Write description in maximum of 500 words </w:t>
            </w:r>
          </w:p>
          <w:p w:rsidR="00ED62BF" w:rsidRDefault="00ED62BF" w:rsidP="00ED62B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File Description: </w:t>
            </w:r>
          </w:p>
          <w:p w:rsidR="00ED62BF" w:rsidRDefault="00ED62BF" w:rsidP="00ED62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Past link for additional Information </w:t>
            </w:r>
          </w:p>
          <w:p w:rsidR="00ED62BF" w:rsidRPr="00ED62BF" w:rsidRDefault="00ED62BF" w:rsidP="00DC25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Upload any additional information </w:t>
            </w:r>
          </w:p>
        </w:tc>
        <w:tc>
          <w:tcPr>
            <w:tcW w:w="1243" w:type="dxa"/>
          </w:tcPr>
          <w:p w:rsidR="00DC2583" w:rsidRPr="0069685D" w:rsidRDefault="00DC2583" w:rsidP="00DC2583">
            <w:pPr>
              <w:pStyle w:val="Default"/>
              <w:jc w:val="center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>(30)</w:t>
            </w:r>
          </w:p>
          <w:p w:rsidR="00DC2583" w:rsidRPr="0069685D" w:rsidRDefault="00DC2583" w:rsidP="004D4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DC2583" w:rsidRPr="0069685D" w:rsidRDefault="00E00BBC" w:rsidP="004D4C29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  <w:hyperlink r:id="rId23" w:history="1">
              <w:r w:rsidR="0018718A" w:rsidRPr="0018718A">
                <w:rPr>
                  <w:rStyle w:val="Hyperlink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Criterion-II Teaching-Learning and Evaluation\2.2.1</w:t>
              </w:r>
            </w:hyperlink>
          </w:p>
        </w:tc>
      </w:tr>
      <w:tr w:rsidR="00DC2583" w:rsidRPr="0069685D" w:rsidTr="00DC2583">
        <w:trPr>
          <w:trHeight w:val="845"/>
        </w:trPr>
        <w:tc>
          <w:tcPr>
            <w:tcW w:w="720" w:type="dxa"/>
          </w:tcPr>
          <w:p w:rsidR="00DC2583" w:rsidRPr="0069685D" w:rsidRDefault="00DC2583" w:rsidP="00A30FCD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sz w:val="22"/>
                <w:szCs w:val="22"/>
              </w:rPr>
              <w:t xml:space="preserve">2.2.2. </w:t>
            </w:r>
          </w:p>
          <w:p w:rsidR="00DC2583" w:rsidRPr="0069685D" w:rsidRDefault="00DC2583" w:rsidP="004D4C29">
            <w:pPr>
              <w:rPr>
                <w:rFonts w:ascii="Times New Roman" w:hAnsi="Times New Roman" w:cs="Times New Roman"/>
                <w:color w:val="282828"/>
                <w:shd w:val="clear" w:color="auto" w:fill="FFFFFF"/>
              </w:rPr>
            </w:pPr>
          </w:p>
        </w:tc>
        <w:tc>
          <w:tcPr>
            <w:tcW w:w="8477" w:type="dxa"/>
            <w:gridSpan w:val="2"/>
          </w:tcPr>
          <w:p w:rsidR="00DC2583" w:rsidRPr="0069685D" w:rsidRDefault="00DC2583" w:rsidP="00A30FCD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Student- Full time teacher ratio (Data for the latest completed academic year) </w:t>
            </w:r>
          </w:p>
          <w:p w:rsidR="00E64D8F" w:rsidRDefault="00E64D8F" w:rsidP="00ED62BF">
            <w:pPr>
              <w:pStyle w:val="Default"/>
              <w:rPr>
                <w:sz w:val="23"/>
                <w:szCs w:val="23"/>
              </w:rPr>
            </w:pPr>
          </w:p>
          <w:p w:rsidR="00E64D8F" w:rsidRDefault="00E64D8F" w:rsidP="00ED62BF">
            <w:pPr>
              <w:pStyle w:val="Default"/>
              <w:rPr>
                <w:b/>
                <w:sz w:val="23"/>
                <w:szCs w:val="23"/>
              </w:rPr>
            </w:pPr>
            <w:r w:rsidRPr="00E64D8F">
              <w:rPr>
                <w:b/>
                <w:sz w:val="23"/>
                <w:szCs w:val="23"/>
              </w:rPr>
              <w:t>Student-Full time teacher ratio:</w:t>
            </w:r>
            <w:r>
              <w:rPr>
                <w:b/>
                <w:sz w:val="23"/>
                <w:szCs w:val="23"/>
              </w:rPr>
              <w:t>13.26</w:t>
            </w:r>
          </w:p>
          <w:p w:rsidR="00E64D8F" w:rsidRDefault="00E64D8F" w:rsidP="00ED62BF">
            <w:pPr>
              <w:pStyle w:val="Default"/>
              <w:rPr>
                <w:sz w:val="23"/>
                <w:szCs w:val="23"/>
              </w:rPr>
            </w:pPr>
          </w:p>
          <w:p w:rsidR="00ED62BF" w:rsidRDefault="00ED62BF" w:rsidP="00ED62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Data requirement: </w:t>
            </w:r>
          </w:p>
          <w:p w:rsidR="00ED62BF" w:rsidRDefault="00ED62BF" w:rsidP="00ED62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Total number of Students enrolled in the Institution </w:t>
            </w:r>
          </w:p>
          <w:p w:rsidR="00ED62BF" w:rsidRDefault="00ED62BF" w:rsidP="00ED62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Total number of full time teachers in the Institution </w:t>
            </w:r>
          </w:p>
          <w:p w:rsidR="00ED62BF" w:rsidRPr="00E64D8F" w:rsidRDefault="00ED62BF" w:rsidP="00ED62BF">
            <w:pPr>
              <w:pStyle w:val="Default"/>
              <w:rPr>
                <w:b/>
                <w:sz w:val="23"/>
                <w:szCs w:val="23"/>
              </w:rPr>
            </w:pPr>
          </w:p>
          <w:p w:rsidR="00ED62BF" w:rsidRDefault="00ED62BF" w:rsidP="00ED62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Formula: Students: teachers </w:t>
            </w:r>
          </w:p>
          <w:p w:rsidR="00ED62BF" w:rsidRDefault="00ED62BF" w:rsidP="00ED62B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File Description (Upload) </w:t>
            </w:r>
          </w:p>
          <w:p w:rsidR="00ED62BF" w:rsidRDefault="00ED62BF" w:rsidP="00ED62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Any additional information </w:t>
            </w:r>
          </w:p>
          <w:p w:rsidR="00DC2583" w:rsidRPr="0069685D" w:rsidRDefault="00DC2583" w:rsidP="00DC2583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43" w:type="dxa"/>
          </w:tcPr>
          <w:p w:rsidR="00DC2583" w:rsidRPr="0069685D" w:rsidRDefault="00DC2583" w:rsidP="00DC2583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>(20)</w:t>
            </w:r>
          </w:p>
          <w:p w:rsidR="00DC2583" w:rsidRPr="0069685D" w:rsidRDefault="00DC2583" w:rsidP="004D4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DC2583" w:rsidRPr="0069685D" w:rsidRDefault="00E00BBC" w:rsidP="004D4C29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  <w:hyperlink r:id="rId24" w:history="1">
              <w:r w:rsidR="00B74F7E" w:rsidRPr="00B74F7E">
                <w:rPr>
                  <w:rStyle w:val="Hyperlink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Criterion-II Teaching-Learning and Evaluation\2.2.2</w:t>
              </w:r>
            </w:hyperlink>
          </w:p>
        </w:tc>
      </w:tr>
      <w:tr w:rsidR="00DC2583" w:rsidRPr="0069685D" w:rsidTr="00DC2583">
        <w:trPr>
          <w:trHeight w:val="593"/>
        </w:trPr>
        <w:tc>
          <w:tcPr>
            <w:tcW w:w="1243" w:type="dxa"/>
            <w:gridSpan w:val="2"/>
          </w:tcPr>
          <w:p w:rsidR="00DC2583" w:rsidRPr="0069685D" w:rsidRDefault="00DC2583" w:rsidP="00365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40" w:type="dxa"/>
            <w:gridSpan w:val="3"/>
          </w:tcPr>
          <w:p w:rsidR="00DC2583" w:rsidRPr="0069685D" w:rsidRDefault="00DC2583" w:rsidP="00365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C2583" w:rsidRPr="0069685D" w:rsidRDefault="00DC2583" w:rsidP="003653BF">
            <w:pPr>
              <w:jc w:val="center"/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  <w:r w:rsidRPr="0069685D">
              <w:rPr>
                <w:rFonts w:ascii="Times New Roman" w:hAnsi="Times New Roman" w:cs="Times New Roman"/>
                <w:b/>
                <w:bCs/>
              </w:rPr>
              <w:t>Key Indicator- 2.3. Teaching- Learning Process (50)</w:t>
            </w:r>
          </w:p>
        </w:tc>
      </w:tr>
      <w:tr w:rsidR="00DC2583" w:rsidRPr="0069685D" w:rsidTr="00DC2583">
        <w:trPr>
          <w:trHeight w:val="890"/>
        </w:trPr>
        <w:tc>
          <w:tcPr>
            <w:tcW w:w="720" w:type="dxa"/>
          </w:tcPr>
          <w:p w:rsidR="00DC2583" w:rsidRPr="0069685D" w:rsidRDefault="00DC2583" w:rsidP="00E701F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sz w:val="22"/>
                <w:szCs w:val="22"/>
              </w:rPr>
              <w:t xml:space="preserve">2.3.1. </w:t>
            </w:r>
          </w:p>
          <w:p w:rsidR="00DC2583" w:rsidRPr="0069685D" w:rsidRDefault="00DC2583" w:rsidP="00A30FC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7" w:type="dxa"/>
            <w:gridSpan w:val="2"/>
          </w:tcPr>
          <w:p w:rsidR="00DC2583" w:rsidRDefault="00DC2583" w:rsidP="00DC2583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Student centric methods, such as experiential learning, participative learning and problem solving methodologies are used for enhancing learning experiences </w:t>
            </w:r>
          </w:p>
          <w:p w:rsidR="00080C56" w:rsidRDefault="00080C56" w:rsidP="00080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Upload a description in maximum of 500 words </w:t>
            </w:r>
          </w:p>
          <w:p w:rsidR="00EA4C77" w:rsidRDefault="00EA4C77" w:rsidP="00080C56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080C56" w:rsidRDefault="00080C56" w:rsidP="00080C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File Description: </w:t>
            </w:r>
          </w:p>
          <w:p w:rsidR="00080C56" w:rsidRDefault="00080C56" w:rsidP="00080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Upload any additional information </w:t>
            </w:r>
          </w:p>
          <w:p w:rsidR="00080C56" w:rsidRDefault="00080C56" w:rsidP="00080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Link for additional information </w:t>
            </w:r>
          </w:p>
          <w:p w:rsidR="00080C56" w:rsidRPr="0069685D" w:rsidRDefault="00080C56" w:rsidP="00DC2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DC2583" w:rsidRPr="00DC2583" w:rsidRDefault="00DC2583" w:rsidP="00DC258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C2583">
              <w:rPr>
                <w:b/>
                <w:sz w:val="22"/>
                <w:szCs w:val="22"/>
              </w:rPr>
              <w:t>(20)</w:t>
            </w:r>
          </w:p>
          <w:p w:rsidR="00DC2583" w:rsidRPr="0069685D" w:rsidRDefault="00DC2583" w:rsidP="004D4C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DC2583" w:rsidRPr="0069685D" w:rsidRDefault="00E00BBC" w:rsidP="004D4C29">
            <w:pPr>
              <w:rPr>
                <w:rStyle w:val="Strong"/>
                <w:rFonts w:ascii="Times New Roman" w:hAnsi="Times New Roman" w:cs="Times New Roman"/>
                <w:b w:val="0"/>
                <w:color w:val="2A3033"/>
                <w:bdr w:val="none" w:sz="0" w:space="0" w:color="auto" w:frame="1"/>
                <w:shd w:val="clear" w:color="auto" w:fill="FFFFFF"/>
              </w:rPr>
            </w:pPr>
            <w:hyperlink r:id="rId25" w:history="1">
              <w:r w:rsidR="007E44BF" w:rsidRPr="007E44BF">
                <w:rPr>
                  <w:rStyle w:val="Hyperlink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Criterion-II Teaching-Learning and Evaluation\2.3.1</w:t>
              </w:r>
            </w:hyperlink>
          </w:p>
        </w:tc>
      </w:tr>
      <w:tr w:rsidR="00DC2583" w:rsidRPr="0069685D" w:rsidTr="00DC2583">
        <w:trPr>
          <w:trHeight w:val="872"/>
        </w:trPr>
        <w:tc>
          <w:tcPr>
            <w:tcW w:w="720" w:type="dxa"/>
          </w:tcPr>
          <w:p w:rsidR="00DC2583" w:rsidRPr="0069685D" w:rsidRDefault="00DC2583" w:rsidP="00E701F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sz w:val="22"/>
                <w:szCs w:val="22"/>
              </w:rPr>
              <w:t xml:space="preserve">2.3.2. </w:t>
            </w:r>
          </w:p>
          <w:p w:rsidR="00DC2583" w:rsidRPr="0069685D" w:rsidRDefault="00DC2583" w:rsidP="00E701FC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7" w:type="dxa"/>
            <w:gridSpan w:val="2"/>
          </w:tcPr>
          <w:p w:rsidR="00DC2583" w:rsidRDefault="00DC2583" w:rsidP="00E701FC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Teachers use ICT enabled tools for effective teaching-learning process. </w:t>
            </w:r>
          </w:p>
          <w:p w:rsidR="008218FE" w:rsidRDefault="008218FE" w:rsidP="008218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Write description in maximum of 500 words </w:t>
            </w:r>
          </w:p>
          <w:p w:rsidR="008218FE" w:rsidRDefault="008218FE" w:rsidP="008218F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File Description </w:t>
            </w:r>
          </w:p>
          <w:p w:rsidR="008218FE" w:rsidRDefault="008218FE" w:rsidP="008218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Upload any additional information </w:t>
            </w:r>
          </w:p>
          <w:p w:rsidR="00DC2583" w:rsidRPr="008218FE" w:rsidRDefault="008218FE" w:rsidP="005907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Provide link for webpage describing the ICT enabled tools for effective teaching-learning process. </w:t>
            </w:r>
          </w:p>
        </w:tc>
        <w:tc>
          <w:tcPr>
            <w:tcW w:w="1243" w:type="dxa"/>
          </w:tcPr>
          <w:p w:rsidR="00590727" w:rsidRPr="0069685D" w:rsidRDefault="00590727" w:rsidP="00590727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>(15)</w:t>
            </w:r>
          </w:p>
          <w:p w:rsidR="00DC2583" w:rsidRPr="0069685D" w:rsidRDefault="00DC2583" w:rsidP="004D4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DC2583" w:rsidRDefault="00E00BBC" w:rsidP="004D4C29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  <w:hyperlink r:id="rId26" w:history="1">
              <w:r w:rsidR="00793E0B" w:rsidRPr="00793E0B">
                <w:rPr>
                  <w:rStyle w:val="Hyperlink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Criterion-II Teaching-Learning and Evaluation\2.3.2</w:t>
              </w:r>
            </w:hyperlink>
          </w:p>
          <w:p w:rsidR="00793E0B" w:rsidRPr="0069685D" w:rsidRDefault="00793E0B" w:rsidP="004D4C29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</w:p>
        </w:tc>
      </w:tr>
      <w:tr w:rsidR="00DC2583" w:rsidRPr="0069685D" w:rsidTr="00DC2583">
        <w:trPr>
          <w:trHeight w:val="1442"/>
        </w:trPr>
        <w:tc>
          <w:tcPr>
            <w:tcW w:w="720" w:type="dxa"/>
          </w:tcPr>
          <w:p w:rsidR="00DC2583" w:rsidRPr="0069685D" w:rsidRDefault="00DC2583" w:rsidP="00E701F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sz w:val="22"/>
                <w:szCs w:val="22"/>
              </w:rPr>
              <w:t xml:space="preserve">2.3.3. </w:t>
            </w:r>
          </w:p>
          <w:p w:rsidR="00DC2583" w:rsidRPr="0069685D" w:rsidRDefault="00DC2583" w:rsidP="00E701FC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7" w:type="dxa"/>
            <w:gridSpan w:val="2"/>
          </w:tcPr>
          <w:p w:rsidR="00590727" w:rsidRDefault="00DC2583" w:rsidP="00E701FC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Ratio of mentor to students for academic and other related issues (Data for the latest completed academic year ) </w:t>
            </w:r>
          </w:p>
          <w:p w:rsidR="00DC2583" w:rsidRPr="0069685D" w:rsidRDefault="00DC2583" w:rsidP="00E701F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2.3.3.1 Number of mentors </w:t>
            </w:r>
          </w:p>
          <w:p w:rsidR="00DC2583" w:rsidRPr="0069685D" w:rsidRDefault="00DC2583" w:rsidP="00E701F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Number of students assigned to each Mentor </w:t>
            </w:r>
          </w:p>
          <w:p w:rsidR="008218FE" w:rsidRDefault="008218FE" w:rsidP="008218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Formula: Mentor : Mentee </w:t>
            </w:r>
          </w:p>
          <w:p w:rsidR="008218FE" w:rsidRDefault="008218FE" w:rsidP="008218F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File Description </w:t>
            </w:r>
          </w:p>
          <w:p w:rsidR="008218FE" w:rsidRDefault="008218FE" w:rsidP="008218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Upload year wise, number of students enrolled and full time teachers on roll. </w:t>
            </w:r>
          </w:p>
          <w:p w:rsidR="008218FE" w:rsidRDefault="008218FE" w:rsidP="008218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Circulars pertaining to assigning mentors to mentees </w:t>
            </w:r>
          </w:p>
          <w:p w:rsidR="00DC2583" w:rsidRPr="008218FE" w:rsidRDefault="008218FE" w:rsidP="00E701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 mentor/mentee ratio </w:t>
            </w:r>
          </w:p>
        </w:tc>
        <w:tc>
          <w:tcPr>
            <w:tcW w:w="1243" w:type="dxa"/>
          </w:tcPr>
          <w:p w:rsidR="00590727" w:rsidRPr="0069685D" w:rsidRDefault="00590727" w:rsidP="00590727">
            <w:pPr>
              <w:pStyle w:val="Default"/>
              <w:jc w:val="center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>(15)</w:t>
            </w:r>
          </w:p>
          <w:p w:rsidR="00DC2583" w:rsidRPr="0069685D" w:rsidRDefault="00DC2583" w:rsidP="004D4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DC2583" w:rsidRPr="0069685D" w:rsidRDefault="00E00BBC" w:rsidP="004D4C29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  <w:hyperlink r:id="rId27" w:history="1">
              <w:r w:rsidR="007E44BF" w:rsidRPr="007E44BF">
                <w:rPr>
                  <w:rStyle w:val="Hyperlink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Criterion-II Teaching-Learning and Evaluation\2.3.3\Faculty Mentors' List 2019-20.pdf</w:t>
              </w:r>
            </w:hyperlink>
          </w:p>
        </w:tc>
      </w:tr>
      <w:tr w:rsidR="00DC2583" w:rsidRPr="0069685D" w:rsidTr="00DC2583">
        <w:trPr>
          <w:trHeight w:val="314"/>
        </w:trPr>
        <w:tc>
          <w:tcPr>
            <w:tcW w:w="1243" w:type="dxa"/>
            <w:gridSpan w:val="2"/>
          </w:tcPr>
          <w:p w:rsidR="00DC2583" w:rsidRPr="0069685D" w:rsidRDefault="00DC2583" w:rsidP="00365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40" w:type="dxa"/>
            <w:gridSpan w:val="3"/>
          </w:tcPr>
          <w:p w:rsidR="00DC2583" w:rsidRPr="0069685D" w:rsidRDefault="00DC2583" w:rsidP="003653BF">
            <w:pPr>
              <w:jc w:val="center"/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  <w:r w:rsidRPr="0069685D">
              <w:rPr>
                <w:rFonts w:ascii="Times New Roman" w:hAnsi="Times New Roman" w:cs="Times New Roman"/>
                <w:b/>
                <w:bCs/>
              </w:rPr>
              <w:t>Key Indicator- 2.4 Teacher Profile and Quality (60)</w:t>
            </w:r>
          </w:p>
        </w:tc>
      </w:tr>
      <w:tr w:rsidR="00DC2583" w:rsidRPr="0069685D" w:rsidTr="00DC2583">
        <w:trPr>
          <w:trHeight w:val="323"/>
        </w:trPr>
        <w:tc>
          <w:tcPr>
            <w:tcW w:w="720" w:type="dxa"/>
          </w:tcPr>
          <w:p w:rsidR="00DC2583" w:rsidRPr="0069685D" w:rsidRDefault="00DC2583" w:rsidP="00AF692F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sz w:val="22"/>
                <w:szCs w:val="22"/>
              </w:rPr>
              <w:t xml:space="preserve">2.4.1. </w:t>
            </w:r>
          </w:p>
        </w:tc>
        <w:tc>
          <w:tcPr>
            <w:tcW w:w="8477" w:type="dxa"/>
            <w:gridSpan w:val="2"/>
            <w:vAlign w:val="bottom"/>
          </w:tcPr>
          <w:p w:rsidR="00DC2583" w:rsidRDefault="00DC2583" w:rsidP="00AF692F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Average percentage of full time teachers against sanctioned posts during the last five years </w:t>
            </w:r>
          </w:p>
          <w:p w:rsidR="008218FE" w:rsidRDefault="008218FE" w:rsidP="008218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Data Requirement for last five years (As per Data Template) </w:t>
            </w:r>
          </w:p>
          <w:p w:rsidR="008218FE" w:rsidRDefault="008218FE" w:rsidP="008218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Number of full time teachers </w:t>
            </w:r>
          </w:p>
          <w:p w:rsidR="00DC2583" w:rsidRDefault="008218FE" w:rsidP="00AF69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Number of sanctioned posts </w:t>
            </w:r>
          </w:p>
          <w:p w:rsidR="0061054A" w:rsidRDefault="0061054A" w:rsidP="00AF692F">
            <w:pPr>
              <w:pStyle w:val="Default"/>
              <w:rPr>
                <w:b/>
                <w:sz w:val="23"/>
                <w:szCs w:val="23"/>
              </w:rPr>
            </w:pPr>
          </w:p>
          <w:p w:rsidR="00E64221" w:rsidRPr="00E64221" w:rsidRDefault="00E64221" w:rsidP="00AF692F">
            <w:pPr>
              <w:pStyle w:val="Default"/>
              <w:rPr>
                <w:b/>
                <w:sz w:val="23"/>
                <w:szCs w:val="23"/>
              </w:rPr>
            </w:pPr>
            <w:r w:rsidRPr="00E64221">
              <w:rPr>
                <w:b/>
                <w:sz w:val="23"/>
                <w:szCs w:val="23"/>
              </w:rPr>
              <w:t>Percentage:68.66</w:t>
            </w:r>
          </w:p>
          <w:p w:rsidR="0061054A" w:rsidRDefault="0061054A" w:rsidP="008218F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8218FE" w:rsidRPr="008218FE" w:rsidRDefault="008218FE" w:rsidP="008218F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File Description </w:t>
            </w:r>
          </w:p>
          <w:p w:rsidR="008218FE" w:rsidRDefault="008218FE" w:rsidP="008218FE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Year wise full time teachers and sanctioned posts for </w:t>
            </w:r>
            <w:r>
              <w:rPr>
                <w:sz w:val="22"/>
                <w:szCs w:val="22"/>
              </w:rPr>
              <w:t>5</w:t>
            </w:r>
            <w:r>
              <w:rPr>
                <w:sz w:val="23"/>
                <w:szCs w:val="23"/>
              </w:rPr>
              <w:t>years</w:t>
            </w:r>
            <w:r>
              <w:rPr>
                <w:sz w:val="22"/>
                <w:szCs w:val="22"/>
              </w:rPr>
              <w:t xml:space="preserve">(Data Template) </w:t>
            </w:r>
          </w:p>
          <w:p w:rsidR="008218FE" w:rsidRDefault="008218FE" w:rsidP="008218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Any additional information </w:t>
            </w:r>
          </w:p>
          <w:p w:rsidR="00DC2583" w:rsidRPr="008218FE" w:rsidRDefault="008218FE" w:rsidP="00AF69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List of the faculty members authenticated by the Head of HEI </w:t>
            </w:r>
          </w:p>
        </w:tc>
        <w:tc>
          <w:tcPr>
            <w:tcW w:w="1243" w:type="dxa"/>
          </w:tcPr>
          <w:p w:rsidR="00DC2583" w:rsidRDefault="00DC2583" w:rsidP="00DC2583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lastRenderedPageBreak/>
              <w:t>(20)</w:t>
            </w:r>
          </w:p>
          <w:p w:rsidR="007D12ED" w:rsidRDefault="007D12ED" w:rsidP="004D4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</w:t>
            </w:r>
          </w:p>
          <w:p w:rsidR="00DC2583" w:rsidRPr="0069685D" w:rsidRDefault="00D816CD" w:rsidP="004D4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243" w:type="dxa"/>
          </w:tcPr>
          <w:p w:rsidR="00DC2583" w:rsidRPr="0069685D" w:rsidRDefault="00E00BBC" w:rsidP="004D4C29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  <w:hyperlink r:id="rId28" w:history="1">
              <w:r w:rsidR="007E44BF" w:rsidRPr="007E44BF">
                <w:rPr>
                  <w:rStyle w:val="Hyperlink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 xml:space="preserve">Criterion-II </w:t>
              </w:r>
              <w:r w:rsidR="007E44BF" w:rsidRPr="007E44BF">
                <w:rPr>
                  <w:rStyle w:val="Hyperlink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lastRenderedPageBreak/>
                <w:t>Teaching-Learning and Evaluation\2.4.1\2.4.1.xlsx</w:t>
              </w:r>
            </w:hyperlink>
          </w:p>
        </w:tc>
      </w:tr>
      <w:tr w:rsidR="00DC2583" w:rsidRPr="0069685D" w:rsidTr="00DC2583">
        <w:trPr>
          <w:trHeight w:val="323"/>
        </w:trPr>
        <w:tc>
          <w:tcPr>
            <w:tcW w:w="720" w:type="dxa"/>
          </w:tcPr>
          <w:p w:rsidR="00DC2583" w:rsidRPr="0069685D" w:rsidRDefault="00DC2583" w:rsidP="00AF692F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sz w:val="22"/>
                <w:szCs w:val="22"/>
              </w:rPr>
              <w:lastRenderedPageBreak/>
              <w:t xml:space="preserve">2.4.2. </w:t>
            </w:r>
          </w:p>
        </w:tc>
        <w:tc>
          <w:tcPr>
            <w:tcW w:w="8477" w:type="dxa"/>
            <w:gridSpan w:val="2"/>
            <w:vAlign w:val="bottom"/>
          </w:tcPr>
          <w:p w:rsidR="008218FE" w:rsidRDefault="00DC2583" w:rsidP="00AF692F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>Average percentage of full time teachers with Ph. D. / D.M. / M.Ch. / D.N.B Superspeciality / D.Sc. / D.Litt. during the last five years (consider only highest degree for count)</w:t>
            </w:r>
          </w:p>
          <w:p w:rsidR="00D52BDA" w:rsidRDefault="00DC2583" w:rsidP="00AF692F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9685D">
              <w:rPr>
                <w:sz w:val="22"/>
                <w:szCs w:val="22"/>
              </w:rPr>
              <w:t xml:space="preserve">2.4.2.1. Number of full time teachers with </w:t>
            </w: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Ph. D. / D.M. / M.Ch. / D.N.B Superspeciality / D.Sc. / D.Litt. </w:t>
            </w:r>
            <w:r w:rsidRPr="0069685D">
              <w:rPr>
                <w:sz w:val="22"/>
                <w:szCs w:val="22"/>
              </w:rPr>
              <w:t xml:space="preserve">year wise during the last five years </w:t>
            </w:r>
          </w:p>
          <w:p w:rsidR="00DC2583" w:rsidRPr="00E96FB3" w:rsidRDefault="00DC2583" w:rsidP="00AF692F">
            <w:pPr>
              <w:pStyle w:val="Default"/>
              <w:rPr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4"/>
              <w:gridCol w:w="1374"/>
              <w:gridCol w:w="1374"/>
              <w:gridCol w:w="1374"/>
              <w:gridCol w:w="1375"/>
              <w:gridCol w:w="1375"/>
            </w:tblGrid>
            <w:tr w:rsidR="00567D3A" w:rsidRPr="00E96FB3" w:rsidTr="00567D3A">
              <w:tc>
                <w:tcPr>
                  <w:tcW w:w="1374" w:type="dxa"/>
                </w:tcPr>
                <w:p w:rsidR="00567D3A" w:rsidRPr="00E96FB3" w:rsidRDefault="00567D3A" w:rsidP="00567D3A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96FB3">
                    <w:rPr>
                      <w:b/>
                      <w:sz w:val="22"/>
                      <w:szCs w:val="22"/>
                    </w:rPr>
                    <w:t>Year</w:t>
                  </w:r>
                </w:p>
              </w:tc>
              <w:tc>
                <w:tcPr>
                  <w:tcW w:w="1374" w:type="dxa"/>
                </w:tcPr>
                <w:p w:rsidR="00567D3A" w:rsidRPr="00E96FB3" w:rsidRDefault="00567D3A" w:rsidP="00567D3A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96FB3">
                    <w:rPr>
                      <w:b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374" w:type="dxa"/>
                </w:tcPr>
                <w:p w:rsidR="00567D3A" w:rsidRPr="00E96FB3" w:rsidRDefault="00567D3A" w:rsidP="00567D3A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96FB3">
                    <w:rPr>
                      <w:b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374" w:type="dxa"/>
                </w:tcPr>
                <w:p w:rsidR="00567D3A" w:rsidRPr="00E96FB3" w:rsidRDefault="00567D3A" w:rsidP="00567D3A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96FB3">
                    <w:rPr>
                      <w:b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375" w:type="dxa"/>
                </w:tcPr>
                <w:p w:rsidR="00567D3A" w:rsidRPr="00E96FB3" w:rsidRDefault="00567D3A" w:rsidP="00567D3A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96FB3">
                    <w:rPr>
                      <w:b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1375" w:type="dxa"/>
                </w:tcPr>
                <w:p w:rsidR="00567D3A" w:rsidRPr="00E96FB3" w:rsidRDefault="00567D3A" w:rsidP="00567D3A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96FB3">
                    <w:rPr>
                      <w:b/>
                      <w:sz w:val="22"/>
                      <w:szCs w:val="22"/>
                    </w:rPr>
                    <w:t>2016</w:t>
                  </w:r>
                </w:p>
              </w:tc>
            </w:tr>
            <w:tr w:rsidR="00567D3A" w:rsidTr="00567D3A">
              <w:tc>
                <w:tcPr>
                  <w:tcW w:w="1374" w:type="dxa"/>
                </w:tcPr>
                <w:p w:rsidR="00567D3A" w:rsidRPr="00E96FB3" w:rsidRDefault="00567D3A" w:rsidP="00567D3A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96FB3">
                    <w:rPr>
                      <w:b/>
                      <w:sz w:val="22"/>
                      <w:szCs w:val="22"/>
                    </w:rPr>
                    <w:t>Number</w:t>
                  </w:r>
                  <w:r w:rsidR="00C55D42">
                    <w:rPr>
                      <w:b/>
                      <w:sz w:val="22"/>
                      <w:szCs w:val="22"/>
                    </w:rPr>
                    <w:t xml:space="preserve"> of Ph.D</w:t>
                  </w:r>
                </w:p>
              </w:tc>
              <w:tc>
                <w:tcPr>
                  <w:tcW w:w="1374" w:type="dxa"/>
                </w:tcPr>
                <w:p w:rsidR="00567D3A" w:rsidRDefault="00567D3A" w:rsidP="00567D3A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374" w:type="dxa"/>
                </w:tcPr>
                <w:p w:rsidR="00567D3A" w:rsidRDefault="00567D3A" w:rsidP="00567D3A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374" w:type="dxa"/>
                </w:tcPr>
                <w:p w:rsidR="00567D3A" w:rsidRDefault="00567D3A" w:rsidP="00567D3A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1375" w:type="dxa"/>
                </w:tcPr>
                <w:p w:rsidR="00567D3A" w:rsidRDefault="00567D3A" w:rsidP="00567D3A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1375" w:type="dxa"/>
                </w:tcPr>
                <w:p w:rsidR="00567D3A" w:rsidRDefault="00567D3A" w:rsidP="00567D3A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</w:t>
                  </w:r>
                </w:p>
              </w:tc>
            </w:tr>
          </w:tbl>
          <w:p w:rsidR="00567D3A" w:rsidRDefault="00567D3A" w:rsidP="00AF692F">
            <w:pPr>
              <w:pStyle w:val="Default"/>
              <w:rPr>
                <w:sz w:val="22"/>
                <w:szCs w:val="22"/>
              </w:rPr>
            </w:pPr>
          </w:p>
          <w:p w:rsidR="00567D3A" w:rsidRPr="00D52BDA" w:rsidRDefault="00D52BDA" w:rsidP="00AF692F">
            <w:pPr>
              <w:pStyle w:val="Default"/>
              <w:rPr>
                <w:b/>
                <w:sz w:val="22"/>
                <w:szCs w:val="22"/>
              </w:rPr>
            </w:pPr>
            <w:r w:rsidRPr="00D52BDA">
              <w:rPr>
                <w:b/>
                <w:sz w:val="22"/>
                <w:szCs w:val="22"/>
              </w:rPr>
              <w:t>Percentage:18.43</w:t>
            </w:r>
          </w:p>
          <w:p w:rsidR="00657DD4" w:rsidRDefault="00657DD4" w:rsidP="008218FE">
            <w:pPr>
              <w:pStyle w:val="Default"/>
              <w:rPr>
                <w:sz w:val="23"/>
                <w:szCs w:val="23"/>
              </w:rPr>
            </w:pPr>
          </w:p>
          <w:p w:rsidR="008218FE" w:rsidRDefault="008218FE" w:rsidP="008218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Data Requirement for last five years: (As per Data Template) </w:t>
            </w:r>
          </w:p>
          <w:p w:rsidR="008218FE" w:rsidRDefault="008218FE" w:rsidP="008218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Number of full time teachers with PhD./ D.M. / M.Ch. / D.N.B Superspeciality / D.Sc. / D.Litt. </w:t>
            </w:r>
          </w:p>
          <w:p w:rsidR="008218FE" w:rsidRDefault="008218FE" w:rsidP="008218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Total number of full time teachers </w:t>
            </w:r>
          </w:p>
          <w:p w:rsidR="008218FE" w:rsidRDefault="008218FE" w:rsidP="008218F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8218FE" w:rsidRDefault="008218FE" w:rsidP="008218F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8218FE" w:rsidRDefault="008218FE" w:rsidP="008218F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File Description (Upload) </w:t>
            </w:r>
          </w:p>
          <w:p w:rsidR="008218FE" w:rsidRDefault="008218FE" w:rsidP="008218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Any additional information </w:t>
            </w:r>
          </w:p>
          <w:p w:rsidR="008218FE" w:rsidRDefault="008218FE" w:rsidP="008218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List of number of full time teachers with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Ph. D. / D.M. / M.Ch. / D.N.B Superspeciality / D.Sc. / D.Litt. </w:t>
            </w:r>
            <w:r>
              <w:rPr>
                <w:sz w:val="23"/>
                <w:szCs w:val="23"/>
              </w:rPr>
              <w:t xml:space="preserve">and number of full time teachers for 5 years (Data Template) </w:t>
            </w:r>
          </w:p>
          <w:p w:rsidR="00DC2583" w:rsidRPr="0069685D" w:rsidRDefault="00DC2583" w:rsidP="00AF692F">
            <w:pPr>
              <w:pStyle w:val="Default"/>
              <w:rPr>
                <w:sz w:val="22"/>
                <w:szCs w:val="22"/>
              </w:rPr>
            </w:pPr>
          </w:p>
          <w:p w:rsidR="00DC2583" w:rsidRPr="0069685D" w:rsidRDefault="00DC2583" w:rsidP="00AF692F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43" w:type="dxa"/>
          </w:tcPr>
          <w:p w:rsidR="00DC2583" w:rsidRPr="0069685D" w:rsidRDefault="00DC2583" w:rsidP="00DC2583">
            <w:pPr>
              <w:pStyle w:val="Default"/>
              <w:jc w:val="center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>(20)</w:t>
            </w:r>
          </w:p>
          <w:p w:rsidR="00DC2583" w:rsidRPr="0069685D" w:rsidRDefault="00DC2583" w:rsidP="004D4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DC2583" w:rsidRPr="0069685D" w:rsidRDefault="00E00BBC" w:rsidP="004D4C29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  <w:hyperlink r:id="rId29" w:history="1">
              <w:r w:rsidR="007E44BF" w:rsidRPr="007E44BF">
                <w:rPr>
                  <w:rStyle w:val="Hyperlink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Criterion-II Teaching-Learning and Evaluation\2.4.2\2.4.2.xlsx</w:t>
              </w:r>
            </w:hyperlink>
          </w:p>
        </w:tc>
      </w:tr>
      <w:tr w:rsidR="00DC2583" w:rsidRPr="0069685D" w:rsidTr="00DC2583">
        <w:trPr>
          <w:trHeight w:val="323"/>
        </w:trPr>
        <w:tc>
          <w:tcPr>
            <w:tcW w:w="720" w:type="dxa"/>
          </w:tcPr>
          <w:p w:rsidR="00DC2583" w:rsidRPr="0069685D" w:rsidRDefault="00DC2583" w:rsidP="00AF692F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sz w:val="22"/>
                <w:szCs w:val="22"/>
              </w:rPr>
              <w:t xml:space="preserve">2.4.3. </w:t>
            </w:r>
          </w:p>
        </w:tc>
        <w:tc>
          <w:tcPr>
            <w:tcW w:w="8477" w:type="dxa"/>
            <w:gridSpan w:val="2"/>
            <w:vAlign w:val="bottom"/>
          </w:tcPr>
          <w:p w:rsidR="00DC2583" w:rsidRPr="0069685D" w:rsidRDefault="00DC2583" w:rsidP="00AF692F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Average teaching experience of full time teachers in the same institution (Data for the latest completed academic year in number of years) </w:t>
            </w:r>
          </w:p>
          <w:p w:rsidR="00DC2583" w:rsidRDefault="00DC2583" w:rsidP="000652EE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2.4.3.1: Total experience of full-time teachers </w:t>
            </w:r>
          </w:p>
          <w:p w:rsidR="00DC2583" w:rsidRDefault="00DC2583" w:rsidP="000652EE">
            <w:pPr>
              <w:pStyle w:val="Default"/>
              <w:rPr>
                <w:sz w:val="22"/>
                <w:szCs w:val="22"/>
              </w:rPr>
            </w:pPr>
          </w:p>
          <w:p w:rsidR="007E54C0" w:rsidRDefault="00657DD4" w:rsidP="000652EE">
            <w:pPr>
              <w:pStyle w:val="Default"/>
              <w:rPr>
                <w:b/>
                <w:sz w:val="22"/>
                <w:szCs w:val="22"/>
              </w:rPr>
            </w:pPr>
            <w:r w:rsidRPr="00657DD4">
              <w:rPr>
                <w:b/>
                <w:sz w:val="22"/>
                <w:szCs w:val="22"/>
              </w:rPr>
              <w:t>Average Teaching Experience:</w:t>
            </w:r>
            <w:r>
              <w:rPr>
                <w:b/>
                <w:sz w:val="22"/>
                <w:szCs w:val="22"/>
              </w:rPr>
              <w:t>6.51</w:t>
            </w:r>
          </w:p>
          <w:p w:rsidR="00892E27" w:rsidRPr="00657DD4" w:rsidRDefault="00892E27" w:rsidP="000652EE">
            <w:pPr>
              <w:pStyle w:val="Default"/>
              <w:rPr>
                <w:b/>
                <w:sz w:val="22"/>
                <w:szCs w:val="22"/>
              </w:rPr>
            </w:pPr>
          </w:p>
          <w:p w:rsidR="00DC2583" w:rsidRPr="0069685D" w:rsidRDefault="00DC2583" w:rsidP="00AF69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DC2583" w:rsidRPr="00DC2583" w:rsidRDefault="00DC2583" w:rsidP="00DC25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583">
              <w:rPr>
                <w:rFonts w:ascii="Times New Roman" w:hAnsi="Times New Roman" w:cs="Times New Roman"/>
                <w:b/>
              </w:rPr>
              <w:t>(20)</w:t>
            </w:r>
          </w:p>
        </w:tc>
        <w:tc>
          <w:tcPr>
            <w:tcW w:w="1243" w:type="dxa"/>
          </w:tcPr>
          <w:p w:rsidR="00DC2583" w:rsidRPr="0069685D" w:rsidRDefault="00E00BBC" w:rsidP="004D4C29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  <w:hyperlink r:id="rId30" w:history="1">
              <w:r w:rsidR="007E44BF" w:rsidRPr="007E44BF">
                <w:rPr>
                  <w:rStyle w:val="Hyperlink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Criterion-II Teaching-Learning and Evaluation\2.4.3\2.4.3.xlsx</w:t>
              </w:r>
            </w:hyperlink>
          </w:p>
        </w:tc>
      </w:tr>
      <w:tr w:rsidR="00DC2583" w:rsidRPr="0069685D" w:rsidTr="00DC2583">
        <w:trPr>
          <w:trHeight w:val="323"/>
        </w:trPr>
        <w:tc>
          <w:tcPr>
            <w:tcW w:w="1243" w:type="dxa"/>
            <w:gridSpan w:val="2"/>
          </w:tcPr>
          <w:p w:rsidR="00DC2583" w:rsidRPr="0069685D" w:rsidRDefault="00DC2583" w:rsidP="00675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40" w:type="dxa"/>
            <w:gridSpan w:val="3"/>
          </w:tcPr>
          <w:p w:rsidR="00DC2583" w:rsidRPr="0069685D" w:rsidRDefault="00DC2583" w:rsidP="00675B36">
            <w:pPr>
              <w:jc w:val="center"/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  <w:r w:rsidRPr="0069685D">
              <w:rPr>
                <w:rFonts w:ascii="Times New Roman" w:hAnsi="Times New Roman" w:cs="Times New Roman"/>
                <w:b/>
                <w:bCs/>
              </w:rPr>
              <w:t>Key Indicator- 2.5. Evaluation Process and Reforms (30)</w:t>
            </w:r>
          </w:p>
        </w:tc>
      </w:tr>
      <w:tr w:rsidR="00DC2583" w:rsidRPr="0069685D" w:rsidTr="00DC2583">
        <w:trPr>
          <w:trHeight w:val="323"/>
        </w:trPr>
        <w:tc>
          <w:tcPr>
            <w:tcW w:w="720" w:type="dxa"/>
          </w:tcPr>
          <w:p w:rsidR="00DC2583" w:rsidRPr="0069685D" w:rsidRDefault="00DC2583" w:rsidP="00675B36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sz w:val="22"/>
                <w:szCs w:val="22"/>
              </w:rPr>
              <w:t xml:space="preserve">2.5.1. </w:t>
            </w:r>
          </w:p>
          <w:p w:rsidR="00DC2583" w:rsidRPr="0069685D" w:rsidRDefault="00DC2583">
            <w:pPr>
              <w:rPr>
                <w:rFonts w:ascii="Times New Roman" w:hAnsi="Times New Roman" w:cs="Times New Roman"/>
                <w:color w:val="282828"/>
              </w:rPr>
            </w:pPr>
          </w:p>
        </w:tc>
        <w:tc>
          <w:tcPr>
            <w:tcW w:w="8477" w:type="dxa"/>
            <w:gridSpan w:val="2"/>
            <w:vAlign w:val="bottom"/>
          </w:tcPr>
          <w:p w:rsidR="00DC2583" w:rsidRDefault="00DC2583" w:rsidP="006520E5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Mechanism of internal assessment is transparent and robust in terms of frequency and mode </w:t>
            </w:r>
          </w:p>
          <w:p w:rsidR="00DC2583" w:rsidRDefault="00DC2583" w:rsidP="006520E5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C2583" w:rsidRDefault="00DC2583" w:rsidP="006520E5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218FE" w:rsidRDefault="008218FE" w:rsidP="008218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Upload a description not more than 500 words </w:t>
            </w:r>
          </w:p>
          <w:p w:rsidR="008218FE" w:rsidRDefault="008218FE" w:rsidP="008218F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File Description: </w:t>
            </w:r>
          </w:p>
          <w:p w:rsidR="008218FE" w:rsidRDefault="008218FE" w:rsidP="008218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 Any additional information </w:t>
            </w:r>
          </w:p>
          <w:p w:rsidR="008218FE" w:rsidRDefault="008218FE" w:rsidP="008218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Link for additional information </w:t>
            </w:r>
          </w:p>
          <w:p w:rsidR="00DC2583" w:rsidRPr="0069685D" w:rsidRDefault="00DC2583" w:rsidP="006520E5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C2583" w:rsidRPr="0069685D" w:rsidRDefault="00DC2583" w:rsidP="006520E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DC2583" w:rsidRPr="0069685D" w:rsidRDefault="00DC2583" w:rsidP="00DC2583">
            <w:pPr>
              <w:jc w:val="center"/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  <w:r w:rsidRPr="0069685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(15)</w:t>
            </w:r>
          </w:p>
        </w:tc>
        <w:tc>
          <w:tcPr>
            <w:tcW w:w="1243" w:type="dxa"/>
          </w:tcPr>
          <w:p w:rsidR="00DC2583" w:rsidRPr="0069685D" w:rsidRDefault="00E00BBC" w:rsidP="004D4C29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  <w:hyperlink r:id="rId31" w:history="1">
              <w:r w:rsidR="007E44BF" w:rsidRPr="007E44BF">
                <w:rPr>
                  <w:rStyle w:val="Hyperlink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Criterion-II Teaching-Learning and Evaluation\2.5.1\2.5.1.</w:t>
              </w:r>
              <w:r w:rsidR="007E44BF" w:rsidRPr="007E44BF">
                <w:rPr>
                  <w:rStyle w:val="Hyperlink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lastRenderedPageBreak/>
                <w:t>docx</w:t>
              </w:r>
            </w:hyperlink>
          </w:p>
        </w:tc>
      </w:tr>
      <w:tr w:rsidR="00DC2583" w:rsidRPr="0069685D" w:rsidTr="00DC2583">
        <w:trPr>
          <w:trHeight w:val="323"/>
        </w:trPr>
        <w:tc>
          <w:tcPr>
            <w:tcW w:w="720" w:type="dxa"/>
          </w:tcPr>
          <w:p w:rsidR="00DC2583" w:rsidRPr="0069685D" w:rsidRDefault="00DC2583" w:rsidP="00675B36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sz w:val="22"/>
                <w:szCs w:val="22"/>
              </w:rPr>
              <w:lastRenderedPageBreak/>
              <w:t xml:space="preserve">2.5.2. </w:t>
            </w:r>
          </w:p>
        </w:tc>
        <w:tc>
          <w:tcPr>
            <w:tcW w:w="8477" w:type="dxa"/>
            <w:gridSpan w:val="2"/>
            <w:vAlign w:val="bottom"/>
          </w:tcPr>
          <w:p w:rsidR="00DC2583" w:rsidRDefault="00DC2583" w:rsidP="00DC2583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Mechanism to deal with internal/external examination related grievances is transparent, time- bound and efficient </w:t>
            </w:r>
          </w:p>
          <w:p w:rsidR="00DC2583" w:rsidRDefault="00DC2583" w:rsidP="00DC2583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218FE" w:rsidRDefault="008218FE" w:rsidP="008218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Upload a description not more than 500 words </w:t>
            </w:r>
          </w:p>
          <w:p w:rsidR="008218FE" w:rsidRDefault="008218FE" w:rsidP="008218F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File Description: </w:t>
            </w:r>
          </w:p>
          <w:p w:rsidR="008218FE" w:rsidRDefault="008218FE" w:rsidP="008218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Any additional information </w:t>
            </w:r>
          </w:p>
          <w:p w:rsidR="008218FE" w:rsidRDefault="008218FE" w:rsidP="008218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Link for additional information </w:t>
            </w:r>
          </w:p>
          <w:p w:rsidR="008218FE" w:rsidRDefault="008218FE" w:rsidP="00DC2583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C2583" w:rsidRDefault="00DC2583" w:rsidP="00DC2583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C2583" w:rsidRPr="0069685D" w:rsidRDefault="00DC2583" w:rsidP="00DC2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DC2583" w:rsidRPr="0069685D" w:rsidRDefault="00DC2583" w:rsidP="00DC2583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>(15)</w:t>
            </w:r>
          </w:p>
          <w:p w:rsidR="00DC2583" w:rsidRPr="0069685D" w:rsidRDefault="00DC2583" w:rsidP="004D4C29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43" w:type="dxa"/>
          </w:tcPr>
          <w:p w:rsidR="00DC2583" w:rsidRPr="0069685D" w:rsidRDefault="00E00BBC" w:rsidP="004D4C29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  <w:hyperlink r:id="rId32" w:history="1">
              <w:r w:rsidR="001F4F4C" w:rsidRPr="001F4F4C">
                <w:rPr>
                  <w:rStyle w:val="Hyperlink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Criterion-II Teaching-Learning and Evaluation\2.5.2\2.5.2.docx</w:t>
              </w:r>
            </w:hyperlink>
          </w:p>
        </w:tc>
      </w:tr>
      <w:tr w:rsidR="00DC2583" w:rsidRPr="0069685D" w:rsidTr="00DC2583">
        <w:trPr>
          <w:trHeight w:val="323"/>
        </w:trPr>
        <w:tc>
          <w:tcPr>
            <w:tcW w:w="1243" w:type="dxa"/>
            <w:gridSpan w:val="2"/>
          </w:tcPr>
          <w:p w:rsidR="00DC2583" w:rsidRPr="0069685D" w:rsidRDefault="00DC2583" w:rsidP="00675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40" w:type="dxa"/>
            <w:gridSpan w:val="3"/>
          </w:tcPr>
          <w:p w:rsidR="00DC2583" w:rsidRPr="0069685D" w:rsidRDefault="00DC2583" w:rsidP="00675B36">
            <w:pPr>
              <w:jc w:val="center"/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  <w:r w:rsidRPr="0069685D">
              <w:rPr>
                <w:rFonts w:ascii="Times New Roman" w:hAnsi="Times New Roman" w:cs="Times New Roman"/>
                <w:b/>
                <w:bCs/>
              </w:rPr>
              <w:t>Key Indicator- 2.6 Student Performance and Learning Outcomes (60)</w:t>
            </w:r>
          </w:p>
        </w:tc>
      </w:tr>
      <w:tr w:rsidR="00DC2583" w:rsidRPr="0069685D" w:rsidTr="00DC2583">
        <w:trPr>
          <w:trHeight w:val="323"/>
        </w:trPr>
        <w:tc>
          <w:tcPr>
            <w:tcW w:w="720" w:type="dxa"/>
          </w:tcPr>
          <w:p w:rsidR="00DC2583" w:rsidRPr="0069685D" w:rsidRDefault="00DC2583">
            <w:pPr>
              <w:rPr>
                <w:rFonts w:ascii="Times New Roman" w:hAnsi="Times New Roman" w:cs="Times New Roman"/>
                <w:b/>
                <w:color w:val="282828"/>
              </w:rPr>
            </w:pPr>
            <w:r w:rsidRPr="0069685D">
              <w:rPr>
                <w:rFonts w:ascii="Times New Roman" w:hAnsi="Times New Roman" w:cs="Times New Roman"/>
                <w:b/>
                <w:color w:val="282828"/>
              </w:rPr>
              <w:t>2.6.1</w:t>
            </w:r>
          </w:p>
        </w:tc>
        <w:tc>
          <w:tcPr>
            <w:tcW w:w="8477" w:type="dxa"/>
            <w:gridSpan w:val="2"/>
            <w:vAlign w:val="bottom"/>
          </w:tcPr>
          <w:p w:rsidR="00CD484A" w:rsidRDefault="00DC2583" w:rsidP="0041129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Programme and course outcomes for all Programmes offered by the institution are stated and displayed on website and communicated to teachers and students. </w:t>
            </w:r>
          </w:p>
          <w:p w:rsidR="00CD484A" w:rsidRDefault="00CD484A" w:rsidP="0041129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D484A" w:rsidRDefault="00CD484A" w:rsidP="0041129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218FE" w:rsidRDefault="008218FE" w:rsidP="008218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Describe Course Outcomes (COs) for all courses and mechanism of communication within a minimum of 500 characters and maximum of 500 words </w:t>
            </w:r>
          </w:p>
          <w:p w:rsidR="008218FE" w:rsidRDefault="008218FE" w:rsidP="008218F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File Description: </w:t>
            </w:r>
          </w:p>
          <w:p w:rsidR="008218FE" w:rsidRDefault="008218FE" w:rsidP="008218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Upload any additional information </w:t>
            </w:r>
          </w:p>
          <w:p w:rsidR="008218FE" w:rsidRDefault="008218FE" w:rsidP="008218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Past link for Additional information </w:t>
            </w:r>
          </w:p>
          <w:p w:rsidR="008218FE" w:rsidRDefault="008218FE" w:rsidP="008218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Upload COs for all courses (exemplars from Glossary) </w:t>
            </w:r>
          </w:p>
          <w:p w:rsidR="00CD484A" w:rsidRDefault="00CD484A" w:rsidP="0041129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D484A" w:rsidRDefault="00CD484A" w:rsidP="0041129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D484A" w:rsidRDefault="00CD484A" w:rsidP="0041129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D484A" w:rsidRDefault="00CD484A" w:rsidP="0041129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D484A" w:rsidRDefault="00CD484A" w:rsidP="0041129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D484A" w:rsidRDefault="00CD484A" w:rsidP="0041129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D484A" w:rsidRDefault="00CD484A" w:rsidP="0041129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D484A" w:rsidRDefault="00CD484A" w:rsidP="0041129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D484A" w:rsidRDefault="00CD484A" w:rsidP="0041129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D484A" w:rsidRDefault="00CD484A" w:rsidP="0041129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D484A" w:rsidRDefault="00CD484A" w:rsidP="0041129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D484A" w:rsidRDefault="00CD484A" w:rsidP="0041129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D484A" w:rsidRDefault="00CD484A" w:rsidP="0041129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D484A" w:rsidRDefault="00CD484A" w:rsidP="0041129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D484A" w:rsidRDefault="00CD484A" w:rsidP="0041129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D484A" w:rsidRDefault="00CD484A" w:rsidP="0041129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D484A" w:rsidRDefault="00CD484A" w:rsidP="0041129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D484A" w:rsidRDefault="00CD484A" w:rsidP="0041129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D484A" w:rsidRDefault="00CD484A" w:rsidP="0041129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D484A" w:rsidRDefault="00CD484A" w:rsidP="0041129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D484A" w:rsidRDefault="00CD484A" w:rsidP="0041129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D484A" w:rsidRDefault="00CD484A" w:rsidP="0041129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D484A" w:rsidRDefault="00CD484A" w:rsidP="0041129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D484A" w:rsidRDefault="00CD484A" w:rsidP="0041129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D484A" w:rsidRDefault="00CD484A" w:rsidP="0041129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D484A" w:rsidRDefault="00CD484A" w:rsidP="0041129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D484A" w:rsidRDefault="00CD484A" w:rsidP="0041129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D484A" w:rsidRDefault="00CD484A" w:rsidP="0041129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D484A" w:rsidRDefault="00CD484A" w:rsidP="0041129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D484A" w:rsidRDefault="00CD484A" w:rsidP="0041129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D484A" w:rsidRDefault="00CD484A" w:rsidP="0041129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D484A" w:rsidRDefault="00CD484A" w:rsidP="0041129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D484A" w:rsidRDefault="00CD484A" w:rsidP="0041129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D484A" w:rsidRDefault="00CD484A" w:rsidP="0041129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D484A" w:rsidRDefault="00CD484A" w:rsidP="0041129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D484A" w:rsidRDefault="00CD484A" w:rsidP="0041129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D484A" w:rsidRDefault="00CD484A" w:rsidP="0041129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D484A" w:rsidRDefault="00CD484A" w:rsidP="0041129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D484A" w:rsidRDefault="00CD484A" w:rsidP="0041129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D484A" w:rsidRDefault="00CD484A" w:rsidP="0041129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D484A" w:rsidRDefault="00CD484A" w:rsidP="0041129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D484A" w:rsidRDefault="00CD484A" w:rsidP="0041129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D484A" w:rsidRPr="0069685D" w:rsidRDefault="00CD484A" w:rsidP="0041129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C2583" w:rsidRPr="0069685D" w:rsidRDefault="00DC2583" w:rsidP="0041129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CD484A" w:rsidRDefault="00CD484A" w:rsidP="00CD484A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lastRenderedPageBreak/>
              <w:t>(15)</w:t>
            </w:r>
          </w:p>
          <w:p w:rsidR="00DC2583" w:rsidRPr="0069685D" w:rsidRDefault="00DC2583" w:rsidP="004E21F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DC2583" w:rsidRDefault="00E00BBC" w:rsidP="004D4C29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  <w:hyperlink r:id="rId33" w:history="1">
              <w:r w:rsidR="00B73399" w:rsidRPr="00B73399">
                <w:rPr>
                  <w:rStyle w:val="Hyperlink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Criterion-II Teaching-Learning and Evaluation\2.6.1</w:t>
              </w:r>
            </w:hyperlink>
          </w:p>
          <w:p w:rsidR="00B73399" w:rsidRDefault="00B73399" w:rsidP="004D4C29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</w:p>
          <w:p w:rsidR="00B73399" w:rsidRDefault="00B73399" w:rsidP="004D4C29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</w:p>
          <w:p w:rsidR="00B73399" w:rsidRDefault="00B73399" w:rsidP="004D4C29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</w:p>
          <w:p w:rsidR="00B73399" w:rsidRDefault="00B73399" w:rsidP="004D4C29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</w:p>
          <w:p w:rsidR="00B73399" w:rsidRDefault="00E00BBC" w:rsidP="004D4C29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  <w:hyperlink r:id="rId34" w:history="1">
              <w:r w:rsidR="00B73399" w:rsidRPr="00B73399">
                <w:rPr>
                  <w:rStyle w:val="Hyperlink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Criterion-II Teaching-Learning and Evaluation\2.6.1\CSE</w:t>
              </w:r>
            </w:hyperlink>
          </w:p>
          <w:p w:rsidR="00B73399" w:rsidRDefault="00B73399" w:rsidP="004D4C29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</w:p>
          <w:p w:rsidR="00B73399" w:rsidRDefault="00E00BBC" w:rsidP="004D4C29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  <w:hyperlink r:id="rId35" w:history="1">
              <w:r w:rsidR="00B73399" w:rsidRPr="00B73399">
                <w:rPr>
                  <w:rStyle w:val="Hyperlink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Criterion-II Teaching-Learning and Evaluation\2.6.1\BT</w:t>
              </w:r>
            </w:hyperlink>
          </w:p>
          <w:p w:rsidR="00B73399" w:rsidRDefault="00B73399" w:rsidP="004D4C29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</w:p>
          <w:p w:rsidR="00B73399" w:rsidRDefault="00E00BBC" w:rsidP="004D4C29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  <w:hyperlink r:id="rId36" w:history="1">
              <w:r w:rsidR="00B73399" w:rsidRPr="00B73399">
                <w:rPr>
                  <w:rStyle w:val="Hyperlink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Criterion-II Teaching-Learning and Evaluation\2.6.1\EC</w:t>
              </w:r>
            </w:hyperlink>
          </w:p>
          <w:p w:rsidR="00B73399" w:rsidRDefault="00B73399" w:rsidP="004D4C29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</w:p>
          <w:p w:rsidR="00B73399" w:rsidRDefault="00E00BBC" w:rsidP="004D4C29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  <w:hyperlink r:id="rId37" w:history="1">
              <w:r w:rsidR="00B73399" w:rsidRPr="00B73399">
                <w:rPr>
                  <w:rStyle w:val="Hyperlink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 xml:space="preserve">Criterion-II Teaching-Learning and </w:t>
              </w:r>
              <w:r w:rsidR="00B73399" w:rsidRPr="00B73399">
                <w:rPr>
                  <w:rStyle w:val="Hyperlink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lastRenderedPageBreak/>
                <w:t>Evaluation\2.6.1\EN</w:t>
              </w:r>
            </w:hyperlink>
          </w:p>
          <w:p w:rsidR="00B73399" w:rsidRDefault="00B73399" w:rsidP="004D4C29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</w:p>
          <w:p w:rsidR="00B73399" w:rsidRDefault="00B73399" w:rsidP="004D4C29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</w:p>
          <w:p w:rsidR="00B73399" w:rsidRDefault="00E00BBC" w:rsidP="004D4C29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  <w:hyperlink r:id="rId38" w:history="1">
              <w:r w:rsidR="00B73399" w:rsidRPr="00B73399">
                <w:rPr>
                  <w:rStyle w:val="Hyperlink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Criterion-II Teaching-Learning and Evaluation\2.6.1\IT</w:t>
              </w:r>
            </w:hyperlink>
          </w:p>
          <w:p w:rsidR="00B73399" w:rsidRDefault="00B73399" w:rsidP="004D4C29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</w:p>
          <w:p w:rsidR="00B73399" w:rsidRDefault="00E00BBC" w:rsidP="004D4C29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  <w:hyperlink r:id="rId39" w:history="1">
              <w:r w:rsidR="00B73399" w:rsidRPr="00B73399">
                <w:rPr>
                  <w:rStyle w:val="Hyperlink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Criterion-II Teaching-Learning and Evaluation\2.6.1\ME</w:t>
              </w:r>
            </w:hyperlink>
          </w:p>
          <w:p w:rsidR="00B73399" w:rsidRDefault="00B73399" w:rsidP="004D4C29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</w:p>
          <w:p w:rsidR="00B73399" w:rsidRDefault="00E00BBC" w:rsidP="004D4C29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  <w:hyperlink r:id="rId40" w:history="1">
              <w:r w:rsidR="00B73399" w:rsidRPr="00B73399">
                <w:rPr>
                  <w:rStyle w:val="Hyperlink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Criterion-II Teaching-Learning and Evaluation\2.6.1\CE</w:t>
              </w:r>
            </w:hyperlink>
          </w:p>
          <w:p w:rsidR="00B73399" w:rsidRDefault="00B73399" w:rsidP="004D4C29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</w:p>
          <w:p w:rsidR="00B73399" w:rsidRDefault="00E00BBC" w:rsidP="004D4C29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  <w:hyperlink r:id="rId41" w:history="1">
              <w:r w:rsidR="00B73399" w:rsidRPr="00B73399">
                <w:rPr>
                  <w:rStyle w:val="Hyperlink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Criterion-II Teaching-Learning and Evaluation\2.6.1\MBA</w:t>
              </w:r>
            </w:hyperlink>
          </w:p>
          <w:p w:rsidR="00B73399" w:rsidRPr="0069685D" w:rsidRDefault="00B73399" w:rsidP="004D4C29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</w:p>
        </w:tc>
      </w:tr>
      <w:tr w:rsidR="00DC2583" w:rsidRPr="0069685D" w:rsidTr="00DC2583">
        <w:trPr>
          <w:trHeight w:val="323"/>
        </w:trPr>
        <w:tc>
          <w:tcPr>
            <w:tcW w:w="720" w:type="dxa"/>
          </w:tcPr>
          <w:p w:rsidR="00DC2583" w:rsidRPr="0069685D" w:rsidRDefault="00DC2583" w:rsidP="00411294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sz w:val="22"/>
                <w:szCs w:val="22"/>
              </w:rPr>
              <w:lastRenderedPageBreak/>
              <w:t xml:space="preserve">2.6.2. </w:t>
            </w:r>
          </w:p>
          <w:p w:rsidR="00DC2583" w:rsidRPr="0069685D" w:rsidRDefault="00DC2583">
            <w:pPr>
              <w:rPr>
                <w:rFonts w:ascii="Times New Roman" w:hAnsi="Times New Roman" w:cs="Times New Roman"/>
                <w:color w:val="282828"/>
              </w:rPr>
            </w:pPr>
          </w:p>
        </w:tc>
        <w:tc>
          <w:tcPr>
            <w:tcW w:w="8477" w:type="dxa"/>
            <w:gridSpan w:val="2"/>
            <w:vAlign w:val="bottom"/>
          </w:tcPr>
          <w:p w:rsidR="0005385F" w:rsidRDefault="00DC2583" w:rsidP="0005385F">
            <w:pPr>
              <w:rPr>
                <w:rFonts w:ascii="Times New Roman" w:hAnsi="Times New Roman" w:cs="Times New Roman"/>
                <w:b/>
                <w:color w:val="282828"/>
              </w:rPr>
            </w:pPr>
            <w:r w:rsidRPr="00D249DD">
              <w:rPr>
                <w:rFonts w:ascii="Times New Roman" w:hAnsi="Times New Roman" w:cs="Times New Roman"/>
                <w:b/>
                <w:color w:val="282828"/>
              </w:rPr>
              <w:t xml:space="preserve">Result of attainment of programme outcomes and course outcomes are evaluated by the institution </w:t>
            </w:r>
          </w:p>
          <w:p w:rsidR="001F4F4C" w:rsidRDefault="001F4F4C" w:rsidP="0005385F">
            <w:pPr>
              <w:rPr>
                <w:rFonts w:ascii="Times New Roman" w:hAnsi="Times New Roman" w:cs="Times New Roman"/>
                <w:b/>
                <w:color w:val="282828"/>
              </w:rPr>
            </w:pPr>
          </w:p>
          <w:p w:rsidR="008218FE" w:rsidRDefault="008218FE" w:rsidP="008218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Describe the method of measuring the level of attainment of POs , PSOs and COs in not more than 500 </w:t>
            </w:r>
          </w:p>
          <w:p w:rsidR="00D36A89" w:rsidRDefault="00D36A89" w:rsidP="008218F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8218FE" w:rsidRDefault="008218FE" w:rsidP="008218F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File Description: </w:t>
            </w:r>
          </w:p>
          <w:p w:rsidR="001F4F4C" w:rsidRDefault="001F4F4C" w:rsidP="008218FE">
            <w:pPr>
              <w:pStyle w:val="Default"/>
              <w:rPr>
                <w:sz w:val="23"/>
                <w:szCs w:val="23"/>
              </w:rPr>
            </w:pPr>
          </w:p>
          <w:p w:rsidR="0005385F" w:rsidRDefault="008218FE" w:rsidP="008218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Upload any additional information </w:t>
            </w:r>
          </w:p>
          <w:p w:rsidR="008218FE" w:rsidRDefault="008218FE" w:rsidP="008218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Paste link for Additional information </w:t>
            </w:r>
          </w:p>
          <w:p w:rsidR="006400DC" w:rsidRDefault="006400DC" w:rsidP="008218FE">
            <w:pPr>
              <w:pStyle w:val="Default"/>
              <w:rPr>
                <w:sz w:val="23"/>
                <w:szCs w:val="23"/>
              </w:rPr>
            </w:pPr>
          </w:p>
          <w:p w:rsidR="00D36A89" w:rsidRDefault="00D36A89" w:rsidP="008218FE">
            <w:pPr>
              <w:pStyle w:val="Default"/>
              <w:rPr>
                <w:sz w:val="23"/>
                <w:szCs w:val="23"/>
              </w:rPr>
            </w:pPr>
          </w:p>
          <w:p w:rsidR="00D36A89" w:rsidRDefault="00D36A89" w:rsidP="008218FE">
            <w:pPr>
              <w:pStyle w:val="Default"/>
              <w:rPr>
                <w:sz w:val="23"/>
                <w:szCs w:val="23"/>
              </w:rPr>
            </w:pPr>
          </w:p>
          <w:p w:rsidR="006400DC" w:rsidRDefault="006400DC" w:rsidP="008218FE">
            <w:pPr>
              <w:pStyle w:val="Default"/>
              <w:rPr>
                <w:sz w:val="23"/>
                <w:szCs w:val="23"/>
              </w:rPr>
            </w:pPr>
          </w:p>
          <w:p w:rsidR="006400DC" w:rsidRDefault="006400DC" w:rsidP="008218FE">
            <w:pPr>
              <w:pStyle w:val="Default"/>
              <w:rPr>
                <w:sz w:val="23"/>
                <w:szCs w:val="23"/>
              </w:rPr>
            </w:pPr>
          </w:p>
          <w:p w:rsidR="00D249DD" w:rsidRDefault="00D249DD">
            <w:pPr>
              <w:rPr>
                <w:rFonts w:ascii="Times New Roman" w:hAnsi="Times New Roman" w:cs="Times New Roman"/>
                <w:color w:val="282828"/>
              </w:rPr>
            </w:pPr>
          </w:p>
          <w:p w:rsidR="006400DC" w:rsidRDefault="006400DC">
            <w:pPr>
              <w:rPr>
                <w:rFonts w:ascii="Times New Roman" w:hAnsi="Times New Roman" w:cs="Times New Roman"/>
                <w:color w:val="282828"/>
              </w:rPr>
            </w:pPr>
          </w:p>
          <w:p w:rsidR="0005385F" w:rsidRDefault="0005385F">
            <w:pPr>
              <w:rPr>
                <w:rFonts w:ascii="Times New Roman" w:hAnsi="Times New Roman" w:cs="Times New Roman"/>
                <w:color w:val="282828"/>
              </w:rPr>
            </w:pPr>
          </w:p>
          <w:p w:rsidR="00D249DD" w:rsidRDefault="00D249DD">
            <w:pPr>
              <w:rPr>
                <w:rFonts w:ascii="Times New Roman" w:hAnsi="Times New Roman" w:cs="Times New Roman"/>
                <w:color w:val="282828"/>
              </w:rPr>
            </w:pPr>
          </w:p>
          <w:p w:rsidR="00D249DD" w:rsidRDefault="00D249DD">
            <w:pPr>
              <w:rPr>
                <w:rFonts w:ascii="Times New Roman" w:hAnsi="Times New Roman" w:cs="Times New Roman"/>
                <w:color w:val="282828"/>
              </w:rPr>
            </w:pPr>
          </w:p>
          <w:p w:rsidR="00D249DD" w:rsidRDefault="00D249DD">
            <w:pPr>
              <w:rPr>
                <w:rFonts w:ascii="Times New Roman" w:hAnsi="Times New Roman" w:cs="Times New Roman"/>
                <w:color w:val="282828"/>
              </w:rPr>
            </w:pPr>
          </w:p>
          <w:p w:rsidR="00D249DD" w:rsidRDefault="00D249DD">
            <w:pPr>
              <w:rPr>
                <w:rFonts w:ascii="Times New Roman" w:hAnsi="Times New Roman" w:cs="Times New Roman"/>
                <w:color w:val="282828"/>
              </w:rPr>
            </w:pPr>
          </w:p>
          <w:p w:rsidR="0005385F" w:rsidRDefault="0005385F">
            <w:pPr>
              <w:rPr>
                <w:rFonts w:ascii="Times New Roman" w:hAnsi="Times New Roman" w:cs="Times New Roman"/>
                <w:color w:val="282828"/>
              </w:rPr>
            </w:pPr>
          </w:p>
          <w:p w:rsidR="0005385F" w:rsidRDefault="0005385F">
            <w:pPr>
              <w:rPr>
                <w:rFonts w:ascii="Times New Roman" w:hAnsi="Times New Roman" w:cs="Times New Roman"/>
                <w:color w:val="282828"/>
              </w:rPr>
            </w:pPr>
          </w:p>
          <w:p w:rsidR="00D249DD" w:rsidRDefault="00D249DD">
            <w:pPr>
              <w:rPr>
                <w:rFonts w:ascii="Times New Roman" w:hAnsi="Times New Roman" w:cs="Times New Roman"/>
                <w:color w:val="282828"/>
              </w:rPr>
            </w:pPr>
          </w:p>
          <w:p w:rsidR="00D249DD" w:rsidRDefault="00D249DD">
            <w:pPr>
              <w:rPr>
                <w:rFonts w:ascii="Times New Roman" w:hAnsi="Times New Roman" w:cs="Times New Roman"/>
                <w:color w:val="282828"/>
              </w:rPr>
            </w:pPr>
          </w:p>
          <w:p w:rsidR="00D249DD" w:rsidRDefault="00D249DD">
            <w:pPr>
              <w:rPr>
                <w:rFonts w:ascii="Times New Roman" w:hAnsi="Times New Roman" w:cs="Times New Roman"/>
                <w:color w:val="282828"/>
              </w:rPr>
            </w:pPr>
          </w:p>
          <w:p w:rsidR="00D249DD" w:rsidRDefault="00D249DD">
            <w:pPr>
              <w:rPr>
                <w:rFonts w:ascii="Times New Roman" w:hAnsi="Times New Roman" w:cs="Times New Roman"/>
                <w:color w:val="282828"/>
              </w:rPr>
            </w:pPr>
          </w:p>
          <w:p w:rsidR="00D249DD" w:rsidRDefault="00D249DD">
            <w:pPr>
              <w:rPr>
                <w:rFonts w:ascii="Times New Roman" w:hAnsi="Times New Roman" w:cs="Times New Roman"/>
                <w:color w:val="282828"/>
              </w:rPr>
            </w:pPr>
          </w:p>
          <w:p w:rsidR="00D249DD" w:rsidRPr="0069685D" w:rsidRDefault="00D249DD">
            <w:pPr>
              <w:rPr>
                <w:rFonts w:ascii="Times New Roman" w:hAnsi="Times New Roman" w:cs="Times New Roman"/>
                <w:color w:val="282828"/>
              </w:rPr>
            </w:pPr>
          </w:p>
          <w:p w:rsidR="00DC2583" w:rsidRPr="0069685D" w:rsidRDefault="00DC2583">
            <w:pPr>
              <w:rPr>
                <w:rFonts w:ascii="Times New Roman" w:hAnsi="Times New Roman" w:cs="Times New Roman"/>
                <w:color w:val="282828"/>
              </w:rPr>
            </w:pPr>
          </w:p>
          <w:p w:rsidR="00DC2583" w:rsidRPr="0069685D" w:rsidRDefault="00DC2583">
            <w:pPr>
              <w:rPr>
                <w:rFonts w:ascii="Times New Roman" w:hAnsi="Times New Roman" w:cs="Times New Roman"/>
                <w:color w:val="282828"/>
              </w:rPr>
            </w:pPr>
          </w:p>
          <w:p w:rsidR="00DC2583" w:rsidRDefault="00DC2583">
            <w:pPr>
              <w:rPr>
                <w:rFonts w:ascii="Times New Roman" w:hAnsi="Times New Roman" w:cs="Times New Roman"/>
                <w:color w:val="282828"/>
              </w:rPr>
            </w:pPr>
          </w:p>
          <w:p w:rsidR="00D249DD" w:rsidRDefault="00D249DD">
            <w:pPr>
              <w:rPr>
                <w:rFonts w:ascii="Times New Roman" w:hAnsi="Times New Roman" w:cs="Times New Roman"/>
                <w:color w:val="282828"/>
              </w:rPr>
            </w:pPr>
          </w:p>
          <w:p w:rsidR="00D249DD" w:rsidRDefault="00D249DD">
            <w:pPr>
              <w:rPr>
                <w:rFonts w:ascii="Times New Roman" w:hAnsi="Times New Roman" w:cs="Times New Roman"/>
                <w:color w:val="282828"/>
              </w:rPr>
            </w:pPr>
          </w:p>
          <w:p w:rsidR="00D249DD" w:rsidRDefault="00D249DD">
            <w:pPr>
              <w:rPr>
                <w:rFonts w:ascii="Times New Roman" w:hAnsi="Times New Roman" w:cs="Times New Roman"/>
                <w:color w:val="282828"/>
              </w:rPr>
            </w:pPr>
          </w:p>
          <w:p w:rsidR="00D249DD" w:rsidRDefault="00D249DD">
            <w:pPr>
              <w:rPr>
                <w:rFonts w:ascii="Times New Roman" w:hAnsi="Times New Roman" w:cs="Times New Roman"/>
                <w:color w:val="282828"/>
              </w:rPr>
            </w:pPr>
          </w:p>
          <w:p w:rsidR="00D249DD" w:rsidRDefault="00D249DD">
            <w:pPr>
              <w:rPr>
                <w:rFonts w:ascii="Times New Roman" w:hAnsi="Times New Roman" w:cs="Times New Roman"/>
                <w:color w:val="282828"/>
              </w:rPr>
            </w:pPr>
          </w:p>
          <w:p w:rsidR="00D249DD" w:rsidRDefault="00D249DD">
            <w:pPr>
              <w:rPr>
                <w:rFonts w:ascii="Times New Roman" w:hAnsi="Times New Roman" w:cs="Times New Roman"/>
                <w:color w:val="282828"/>
              </w:rPr>
            </w:pPr>
          </w:p>
          <w:p w:rsidR="00D249DD" w:rsidRDefault="00D249DD">
            <w:pPr>
              <w:rPr>
                <w:rFonts w:ascii="Times New Roman" w:hAnsi="Times New Roman" w:cs="Times New Roman"/>
                <w:color w:val="282828"/>
              </w:rPr>
            </w:pPr>
          </w:p>
          <w:p w:rsidR="00D249DD" w:rsidRDefault="00D249DD">
            <w:pPr>
              <w:rPr>
                <w:rFonts w:ascii="Times New Roman" w:hAnsi="Times New Roman" w:cs="Times New Roman"/>
                <w:color w:val="282828"/>
              </w:rPr>
            </w:pPr>
          </w:p>
          <w:p w:rsidR="00D249DD" w:rsidRPr="0069685D" w:rsidRDefault="00D249DD">
            <w:pPr>
              <w:rPr>
                <w:rFonts w:ascii="Times New Roman" w:hAnsi="Times New Roman" w:cs="Times New Roman"/>
                <w:color w:val="282828"/>
              </w:rPr>
            </w:pPr>
          </w:p>
          <w:p w:rsidR="00DC2583" w:rsidRPr="0069685D" w:rsidRDefault="00DC2583">
            <w:pPr>
              <w:rPr>
                <w:rFonts w:ascii="Times New Roman" w:hAnsi="Times New Roman" w:cs="Times New Roman"/>
                <w:color w:val="282828"/>
              </w:rPr>
            </w:pPr>
          </w:p>
          <w:p w:rsidR="00DC2583" w:rsidRPr="0069685D" w:rsidRDefault="00DC2583">
            <w:pPr>
              <w:rPr>
                <w:rFonts w:ascii="Times New Roman" w:hAnsi="Times New Roman" w:cs="Times New Roman"/>
                <w:color w:val="282828"/>
              </w:rPr>
            </w:pPr>
          </w:p>
          <w:p w:rsidR="00DC2583" w:rsidRPr="0069685D" w:rsidRDefault="00DC2583" w:rsidP="006400DC">
            <w:pPr>
              <w:textAlignment w:val="baseline"/>
              <w:rPr>
                <w:rFonts w:ascii="Times New Roman" w:hAnsi="Times New Roman" w:cs="Times New Roman"/>
                <w:color w:val="282828"/>
              </w:rPr>
            </w:pPr>
          </w:p>
        </w:tc>
        <w:tc>
          <w:tcPr>
            <w:tcW w:w="1243" w:type="dxa"/>
          </w:tcPr>
          <w:p w:rsidR="00D249DD" w:rsidRPr="00D249DD" w:rsidRDefault="00D249DD" w:rsidP="00D249DD">
            <w:pPr>
              <w:jc w:val="center"/>
              <w:rPr>
                <w:rFonts w:ascii="Times New Roman" w:hAnsi="Times New Roman" w:cs="Times New Roman"/>
                <w:b/>
                <w:color w:val="282828"/>
              </w:rPr>
            </w:pPr>
            <w:r w:rsidRPr="00D249DD">
              <w:rPr>
                <w:rFonts w:ascii="Times New Roman" w:hAnsi="Times New Roman" w:cs="Times New Roman"/>
                <w:b/>
                <w:color w:val="282828"/>
              </w:rPr>
              <w:lastRenderedPageBreak/>
              <w:t>(15)</w:t>
            </w:r>
          </w:p>
          <w:p w:rsidR="00DC2583" w:rsidRPr="0069685D" w:rsidRDefault="00DC2583" w:rsidP="004E21F2">
            <w:pPr>
              <w:numPr>
                <w:ilvl w:val="0"/>
                <w:numId w:val="4"/>
              </w:numPr>
              <w:ind w:left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DC2583" w:rsidRDefault="00E00BBC" w:rsidP="004E21F2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  <w:hyperlink r:id="rId42" w:history="1">
              <w:r w:rsidR="00B73399" w:rsidRPr="00B73399">
                <w:rPr>
                  <w:rStyle w:val="Hyperlink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Criterion-II Teaching-Learning and Evaluation\2.6.2</w:t>
              </w:r>
            </w:hyperlink>
          </w:p>
          <w:p w:rsidR="00B73399" w:rsidRDefault="00B73399" w:rsidP="004E21F2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</w:p>
          <w:p w:rsidR="00B73399" w:rsidRDefault="00B73399" w:rsidP="004E21F2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</w:p>
          <w:p w:rsidR="00B73399" w:rsidRDefault="00E00BBC" w:rsidP="004E21F2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  <w:hyperlink r:id="rId43" w:history="1">
              <w:r w:rsidR="00B73399" w:rsidRPr="00B73399">
                <w:rPr>
                  <w:rStyle w:val="Hyperlink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Criterion-II Teaching-Learning and Evaluation\2.6.2\CSE</w:t>
              </w:r>
            </w:hyperlink>
          </w:p>
          <w:p w:rsidR="00B73399" w:rsidRDefault="00B73399" w:rsidP="004E21F2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</w:p>
          <w:p w:rsidR="00B73399" w:rsidRDefault="00E00BBC" w:rsidP="004E21F2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  <w:hyperlink r:id="rId44" w:history="1">
              <w:r w:rsidR="00B73399" w:rsidRPr="00B73399">
                <w:rPr>
                  <w:rStyle w:val="Hyperlink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 xml:space="preserve">Criterion-II Teaching-Learning and </w:t>
              </w:r>
              <w:r w:rsidR="00B73399" w:rsidRPr="00B73399">
                <w:rPr>
                  <w:rStyle w:val="Hyperlink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lastRenderedPageBreak/>
                <w:t>Evaluation\2.6.2\BT</w:t>
              </w:r>
            </w:hyperlink>
          </w:p>
          <w:p w:rsidR="00B73399" w:rsidRDefault="00B73399" w:rsidP="004E21F2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</w:p>
          <w:p w:rsidR="00B73399" w:rsidRDefault="00E00BBC" w:rsidP="004E21F2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  <w:hyperlink r:id="rId45" w:history="1">
              <w:r w:rsidR="00B73399" w:rsidRPr="00B73399">
                <w:rPr>
                  <w:rStyle w:val="Hyperlink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Criterion-II Teaching-Learning and Evaluation\2.6.2\EC</w:t>
              </w:r>
            </w:hyperlink>
          </w:p>
          <w:p w:rsidR="00B73399" w:rsidRDefault="00B73399" w:rsidP="004E21F2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</w:p>
          <w:p w:rsidR="00B73399" w:rsidRDefault="00E00BBC" w:rsidP="004E21F2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  <w:hyperlink r:id="rId46" w:history="1">
              <w:r w:rsidR="00B73399" w:rsidRPr="00B73399">
                <w:rPr>
                  <w:rStyle w:val="Hyperlink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Criterion-II Teaching-Learning and Evaluation\2.6.2\IT</w:t>
              </w:r>
            </w:hyperlink>
          </w:p>
          <w:p w:rsidR="00B73399" w:rsidRDefault="00B73399" w:rsidP="004E21F2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</w:p>
          <w:p w:rsidR="00B73399" w:rsidRDefault="00E00BBC" w:rsidP="004E21F2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  <w:hyperlink r:id="rId47" w:history="1">
              <w:r w:rsidR="00B73399" w:rsidRPr="00B73399">
                <w:rPr>
                  <w:rStyle w:val="Hyperlink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Criterion-II Teaching-Learning and Evaluation\2.6.2\ME</w:t>
              </w:r>
            </w:hyperlink>
          </w:p>
          <w:p w:rsidR="00B73399" w:rsidRDefault="00B73399" w:rsidP="004E21F2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</w:p>
          <w:p w:rsidR="00B73399" w:rsidRDefault="00E00BBC" w:rsidP="004E21F2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  <w:hyperlink r:id="rId48" w:history="1">
              <w:r w:rsidR="00B73399" w:rsidRPr="00B73399">
                <w:rPr>
                  <w:rStyle w:val="Hyperlink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Criterion-II Teaching-Learning and Evaluation\2.6.2\MBA</w:t>
              </w:r>
            </w:hyperlink>
          </w:p>
          <w:p w:rsidR="00B73399" w:rsidRPr="0069685D" w:rsidRDefault="00B73399" w:rsidP="004E21F2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</w:p>
        </w:tc>
      </w:tr>
      <w:tr w:rsidR="00DC2583" w:rsidRPr="0069685D" w:rsidTr="00DC2583">
        <w:trPr>
          <w:trHeight w:val="323"/>
        </w:trPr>
        <w:tc>
          <w:tcPr>
            <w:tcW w:w="720" w:type="dxa"/>
          </w:tcPr>
          <w:p w:rsidR="00DC2583" w:rsidRPr="0069685D" w:rsidRDefault="00DC2583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lastRenderedPageBreak/>
              <w:t>2.6.3</w:t>
            </w:r>
          </w:p>
        </w:tc>
        <w:tc>
          <w:tcPr>
            <w:tcW w:w="8477" w:type="dxa"/>
            <w:gridSpan w:val="2"/>
            <w:vAlign w:val="bottom"/>
          </w:tcPr>
          <w:p w:rsidR="00DC2583" w:rsidRPr="0069685D" w:rsidRDefault="00DC2583" w:rsidP="00411294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Average pass percentage of Students during last five years </w:t>
            </w:r>
          </w:p>
          <w:p w:rsidR="00DC2583" w:rsidRPr="0069685D" w:rsidRDefault="00DC2583" w:rsidP="00411294">
            <w:pPr>
              <w:jc w:val="both"/>
              <w:rPr>
                <w:rFonts w:ascii="Times New Roman" w:hAnsi="Times New Roman" w:cs="Times New Roman"/>
              </w:rPr>
            </w:pPr>
            <w:r w:rsidRPr="0069685D">
              <w:rPr>
                <w:rFonts w:ascii="Times New Roman" w:hAnsi="Times New Roman" w:cs="Times New Roman"/>
              </w:rPr>
              <w:t xml:space="preserve">2.6.3.1. Total number of final year students who passed the university examination year wise during the last five years </w:t>
            </w:r>
          </w:p>
          <w:p w:rsidR="00DC2583" w:rsidRDefault="00DC2583" w:rsidP="00411294">
            <w:pPr>
              <w:pStyle w:val="Default"/>
              <w:jc w:val="both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2.6.3.2. Total number of final year students who appeared for the university examination year wise during the last five years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4"/>
              <w:gridCol w:w="1374"/>
              <w:gridCol w:w="1374"/>
              <w:gridCol w:w="1374"/>
              <w:gridCol w:w="1375"/>
              <w:gridCol w:w="1375"/>
            </w:tblGrid>
            <w:tr w:rsidR="003E0F49" w:rsidTr="006B1F80">
              <w:tc>
                <w:tcPr>
                  <w:tcW w:w="1374" w:type="dxa"/>
                </w:tcPr>
                <w:p w:rsidR="003E0F49" w:rsidRPr="003E0F49" w:rsidRDefault="003E0F49" w:rsidP="006B1F8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E0F49">
                    <w:rPr>
                      <w:b/>
                      <w:sz w:val="22"/>
                      <w:szCs w:val="22"/>
                    </w:rPr>
                    <w:t>Year</w:t>
                  </w:r>
                </w:p>
              </w:tc>
              <w:tc>
                <w:tcPr>
                  <w:tcW w:w="1374" w:type="dxa"/>
                </w:tcPr>
                <w:p w:rsidR="003E0F49" w:rsidRPr="003E0F49" w:rsidRDefault="003E0F49" w:rsidP="006B1F8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E0F49">
                    <w:rPr>
                      <w:b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374" w:type="dxa"/>
                </w:tcPr>
                <w:p w:rsidR="003E0F49" w:rsidRPr="003E0F49" w:rsidRDefault="003E0F49" w:rsidP="006B1F8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E0F49">
                    <w:rPr>
                      <w:b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374" w:type="dxa"/>
                </w:tcPr>
                <w:p w:rsidR="003E0F49" w:rsidRPr="003E0F49" w:rsidRDefault="003E0F49" w:rsidP="006B1F8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E0F49">
                    <w:rPr>
                      <w:b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375" w:type="dxa"/>
                </w:tcPr>
                <w:p w:rsidR="003E0F49" w:rsidRPr="003E0F49" w:rsidRDefault="003E0F49" w:rsidP="006B1F8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E0F49">
                    <w:rPr>
                      <w:b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1375" w:type="dxa"/>
                </w:tcPr>
                <w:p w:rsidR="003E0F49" w:rsidRPr="003E0F49" w:rsidRDefault="003E0F49" w:rsidP="006B1F8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E0F49">
                    <w:rPr>
                      <w:b/>
                      <w:sz w:val="22"/>
                      <w:szCs w:val="22"/>
                    </w:rPr>
                    <w:t>2016</w:t>
                  </w:r>
                </w:p>
              </w:tc>
            </w:tr>
            <w:tr w:rsidR="003E0F49" w:rsidTr="006B1F80">
              <w:tc>
                <w:tcPr>
                  <w:tcW w:w="1374" w:type="dxa"/>
                </w:tcPr>
                <w:p w:rsidR="003E0F49" w:rsidRPr="003E0F49" w:rsidRDefault="003E0F49" w:rsidP="006B1F8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E0F49">
                    <w:rPr>
                      <w:b/>
                      <w:sz w:val="22"/>
                      <w:szCs w:val="22"/>
                    </w:rPr>
                    <w:t xml:space="preserve">Number of Student Appeared </w:t>
                  </w:r>
                </w:p>
                <w:p w:rsidR="003E0F49" w:rsidRPr="003E0F49" w:rsidRDefault="003E0F49" w:rsidP="006B1F8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74" w:type="dxa"/>
                </w:tcPr>
                <w:p w:rsidR="003E0F49" w:rsidRDefault="003E0F49" w:rsidP="006B1F8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3E0F49" w:rsidRDefault="003E0F49" w:rsidP="006B1F8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769</w:t>
                  </w:r>
                </w:p>
              </w:tc>
              <w:tc>
                <w:tcPr>
                  <w:tcW w:w="1374" w:type="dxa"/>
                </w:tcPr>
                <w:p w:rsidR="003E0F49" w:rsidRDefault="003E0F49" w:rsidP="006B1F8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3E0F49" w:rsidRDefault="003E0F49" w:rsidP="006B1F8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873</w:t>
                  </w:r>
                </w:p>
              </w:tc>
              <w:tc>
                <w:tcPr>
                  <w:tcW w:w="1374" w:type="dxa"/>
                </w:tcPr>
                <w:p w:rsidR="003E0F49" w:rsidRDefault="003E0F49" w:rsidP="006B1F8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3E0F49" w:rsidRDefault="003E0F49" w:rsidP="006B1F8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884</w:t>
                  </w:r>
                </w:p>
              </w:tc>
              <w:tc>
                <w:tcPr>
                  <w:tcW w:w="1375" w:type="dxa"/>
                </w:tcPr>
                <w:p w:rsidR="003E0F49" w:rsidRDefault="003E0F49" w:rsidP="006B1F8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3E0F49" w:rsidRDefault="003E0F49" w:rsidP="006B1F8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1375" w:type="dxa"/>
                </w:tcPr>
                <w:p w:rsidR="003E0F49" w:rsidRDefault="003E0F49" w:rsidP="006B1F8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3E0F49" w:rsidRDefault="003E0F49" w:rsidP="006B1F8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828</w:t>
                  </w:r>
                </w:p>
              </w:tc>
            </w:tr>
            <w:tr w:rsidR="003E0F49" w:rsidTr="006B1F80">
              <w:tc>
                <w:tcPr>
                  <w:tcW w:w="1374" w:type="dxa"/>
                </w:tcPr>
                <w:p w:rsidR="003E0F49" w:rsidRPr="003E0F49" w:rsidRDefault="003E0F49" w:rsidP="006B1F8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E0F49">
                    <w:rPr>
                      <w:b/>
                      <w:sz w:val="22"/>
                      <w:szCs w:val="22"/>
                    </w:rPr>
                    <w:t>Number of Student Passed</w:t>
                  </w:r>
                </w:p>
              </w:tc>
              <w:tc>
                <w:tcPr>
                  <w:tcW w:w="1374" w:type="dxa"/>
                </w:tcPr>
                <w:p w:rsidR="003E0F49" w:rsidRDefault="003E0F49" w:rsidP="006B1F8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3E0F49" w:rsidRDefault="003E0F49" w:rsidP="006B1F8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753</w:t>
                  </w:r>
                </w:p>
              </w:tc>
              <w:tc>
                <w:tcPr>
                  <w:tcW w:w="1374" w:type="dxa"/>
                </w:tcPr>
                <w:p w:rsidR="003E0F49" w:rsidRDefault="003E0F49" w:rsidP="006B1F8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3E0F49" w:rsidRDefault="003E0F49" w:rsidP="006B1F8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854</w:t>
                  </w:r>
                </w:p>
              </w:tc>
              <w:tc>
                <w:tcPr>
                  <w:tcW w:w="1374" w:type="dxa"/>
                </w:tcPr>
                <w:p w:rsidR="003E0F49" w:rsidRDefault="003E0F49" w:rsidP="006B1F8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3E0F49" w:rsidRDefault="003E0F49" w:rsidP="006B1F8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876</w:t>
                  </w:r>
                </w:p>
              </w:tc>
              <w:tc>
                <w:tcPr>
                  <w:tcW w:w="1375" w:type="dxa"/>
                </w:tcPr>
                <w:p w:rsidR="003E0F49" w:rsidRDefault="003E0F49" w:rsidP="006B1F8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3E0F49" w:rsidRDefault="003E0F49" w:rsidP="006B1F8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695</w:t>
                  </w:r>
                </w:p>
              </w:tc>
              <w:tc>
                <w:tcPr>
                  <w:tcW w:w="1375" w:type="dxa"/>
                </w:tcPr>
                <w:p w:rsidR="003E0F49" w:rsidRDefault="003E0F49" w:rsidP="006B1F8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3E0F49" w:rsidRDefault="003E0F49" w:rsidP="006B1F8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822</w:t>
                  </w:r>
                </w:p>
              </w:tc>
            </w:tr>
          </w:tbl>
          <w:p w:rsidR="003E0F49" w:rsidRDefault="003E0F49" w:rsidP="00453DBF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E0F49" w:rsidRDefault="003E0F49" w:rsidP="003E0F49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Average Pass Percentage:98.67</w:t>
            </w:r>
          </w:p>
          <w:p w:rsidR="003E0F49" w:rsidRDefault="003E0F49" w:rsidP="00453DBF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53DBF" w:rsidRDefault="00453DBF" w:rsidP="00453DB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Data Requirement (As per Data Template) </w:t>
            </w:r>
          </w:p>
          <w:p w:rsidR="00453DBF" w:rsidRDefault="00453DBF" w:rsidP="00453DB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Programme code </w:t>
            </w:r>
          </w:p>
          <w:p w:rsidR="00453DBF" w:rsidRDefault="00453DBF" w:rsidP="00453DB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Name of the Programme </w:t>
            </w:r>
          </w:p>
          <w:p w:rsidR="00453DBF" w:rsidRDefault="00453DBF" w:rsidP="00453DB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 Number of Student appeared </w:t>
            </w:r>
          </w:p>
          <w:p w:rsidR="00453DBF" w:rsidRDefault="00453DBF" w:rsidP="00453DB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Number of Students passed </w:t>
            </w:r>
          </w:p>
          <w:p w:rsidR="00453DBF" w:rsidRDefault="00453DBF" w:rsidP="00453DB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Pass percentage </w:t>
            </w:r>
          </w:p>
          <w:p w:rsidR="00453DBF" w:rsidRDefault="00453DBF" w:rsidP="00453DBF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453DBF" w:rsidRDefault="00453DBF" w:rsidP="00453DBF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453DBF" w:rsidRDefault="00453DBF" w:rsidP="00453DB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File Description </w:t>
            </w:r>
          </w:p>
          <w:p w:rsidR="00453DBF" w:rsidRDefault="00453DBF" w:rsidP="00453DB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Upload list of Programmes and number of students passed and appeared in the final year examination (Data Template) </w:t>
            </w:r>
          </w:p>
          <w:p w:rsidR="00453DBF" w:rsidRDefault="00453DBF" w:rsidP="00453DB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Upload any additional information </w:t>
            </w:r>
          </w:p>
          <w:p w:rsidR="00453DBF" w:rsidRDefault="00453DBF" w:rsidP="00453DB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Paste link for the annual report </w:t>
            </w:r>
          </w:p>
          <w:p w:rsidR="00453DBF" w:rsidRPr="0069685D" w:rsidRDefault="00453DBF" w:rsidP="0041129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DC2583" w:rsidRPr="0069685D" w:rsidRDefault="00DC2583" w:rsidP="00411294">
            <w:pPr>
              <w:rPr>
                <w:rFonts w:ascii="Times New Roman" w:hAnsi="Times New Roman" w:cs="Times New Roman"/>
                <w:color w:val="282828"/>
              </w:rPr>
            </w:pPr>
          </w:p>
        </w:tc>
        <w:tc>
          <w:tcPr>
            <w:tcW w:w="1243" w:type="dxa"/>
          </w:tcPr>
          <w:p w:rsidR="00DC2583" w:rsidRPr="0069685D" w:rsidRDefault="00DC2583" w:rsidP="00DC2583">
            <w:pPr>
              <w:jc w:val="center"/>
              <w:rPr>
                <w:rFonts w:ascii="Times New Roman" w:hAnsi="Times New Roman" w:cs="Times New Roman"/>
              </w:rPr>
            </w:pPr>
            <w:r w:rsidRPr="0069685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(30)</w:t>
            </w:r>
          </w:p>
        </w:tc>
        <w:tc>
          <w:tcPr>
            <w:tcW w:w="1243" w:type="dxa"/>
          </w:tcPr>
          <w:p w:rsidR="00DC2583" w:rsidRPr="0069685D" w:rsidRDefault="00E00BBC" w:rsidP="004D4C29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  <w:hyperlink r:id="rId49" w:history="1">
              <w:r w:rsidR="00B73399" w:rsidRPr="00B73399">
                <w:rPr>
                  <w:rStyle w:val="Hyperlink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Criterion-II Teaching-Learning and Evaluation\2.6.3</w:t>
              </w:r>
            </w:hyperlink>
          </w:p>
        </w:tc>
      </w:tr>
      <w:tr w:rsidR="00DC2583" w:rsidRPr="0069685D" w:rsidTr="00DC2583">
        <w:trPr>
          <w:trHeight w:val="323"/>
        </w:trPr>
        <w:tc>
          <w:tcPr>
            <w:tcW w:w="1243" w:type="dxa"/>
            <w:gridSpan w:val="2"/>
          </w:tcPr>
          <w:p w:rsidR="00DC2583" w:rsidRPr="0069685D" w:rsidRDefault="00DC2583" w:rsidP="00F11D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40" w:type="dxa"/>
            <w:gridSpan w:val="3"/>
          </w:tcPr>
          <w:p w:rsidR="00DC2583" w:rsidRPr="0069685D" w:rsidRDefault="00DC2583" w:rsidP="00F11DFB">
            <w:pPr>
              <w:jc w:val="center"/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  <w:r w:rsidRPr="0069685D">
              <w:rPr>
                <w:rFonts w:ascii="Times New Roman" w:hAnsi="Times New Roman" w:cs="Times New Roman"/>
                <w:b/>
                <w:bCs/>
              </w:rPr>
              <w:t>Key Indicator- 2.7 Student Satisfaction Survey (60)</w:t>
            </w:r>
          </w:p>
        </w:tc>
      </w:tr>
      <w:tr w:rsidR="00DC2583" w:rsidRPr="0069685D" w:rsidTr="00DC2583">
        <w:trPr>
          <w:trHeight w:val="323"/>
        </w:trPr>
        <w:tc>
          <w:tcPr>
            <w:tcW w:w="720" w:type="dxa"/>
          </w:tcPr>
          <w:p w:rsidR="00DC2583" w:rsidRPr="0069685D" w:rsidRDefault="00DC2583" w:rsidP="00F11DFB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sz w:val="22"/>
                <w:szCs w:val="22"/>
              </w:rPr>
              <w:t xml:space="preserve">2.7.1. </w:t>
            </w:r>
          </w:p>
        </w:tc>
        <w:tc>
          <w:tcPr>
            <w:tcW w:w="8477" w:type="dxa"/>
            <w:gridSpan w:val="2"/>
            <w:vAlign w:val="bottom"/>
          </w:tcPr>
          <w:p w:rsidR="00453DBF" w:rsidRDefault="00DC2583" w:rsidP="00453DBF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Online student satisfaction survey regarding to teaching learning process. </w:t>
            </w:r>
          </w:p>
          <w:p w:rsidR="00453DBF" w:rsidRPr="00453DBF" w:rsidRDefault="00453DBF" w:rsidP="00453DBF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Data Requirement: (As per Data Template) </w:t>
            </w:r>
          </w:p>
          <w:p w:rsidR="00453DBF" w:rsidRDefault="00453DBF" w:rsidP="00453D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Name/Class/Gender </w:t>
            </w:r>
          </w:p>
          <w:p w:rsidR="00453DBF" w:rsidRDefault="00453DBF" w:rsidP="00453D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Student Id Number/Adhar Id number </w:t>
            </w:r>
          </w:p>
          <w:p w:rsidR="00453DBF" w:rsidRDefault="00453DBF" w:rsidP="00453D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Mobile number </w:t>
            </w:r>
          </w:p>
          <w:p w:rsidR="00453DBF" w:rsidRDefault="00453DBF" w:rsidP="00453D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Email Id </w:t>
            </w:r>
          </w:p>
          <w:p w:rsidR="00453DBF" w:rsidRDefault="00453DBF" w:rsidP="00453D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Degree Programme </w:t>
            </w:r>
          </w:p>
          <w:p w:rsidR="00453DBF" w:rsidRDefault="00453DBF" w:rsidP="00453DBF">
            <w:pPr>
              <w:pStyle w:val="Default"/>
              <w:rPr>
                <w:sz w:val="23"/>
                <w:szCs w:val="23"/>
              </w:rPr>
            </w:pPr>
          </w:p>
          <w:p w:rsidR="00453DBF" w:rsidRDefault="00453DBF" w:rsidP="00453D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(Database of all currently enrolled students need to be prepared and shared with NAAC along with the online submission of QIF) </w:t>
            </w:r>
          </w:p>
          <w:p w:rsidR="00453DBF" w:rsidRDefault="00453DBF" w:rsidP="00453DB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53DBF" w:rsidRDefault="00453DBF" w:rsidP="00453DB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File Description: </w:t>
            </w:r>
          </w:p>
          <w:p w:rsidR="00453DBF" w:rsidRDefault="00453DBF" w:rsidP="00453D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Upload any additional information </w:t>
            </w:r>
          </w:p>
          <w:p w:rsidR="00453DBF" w:rsidRDefault="00453DBF" w:rsidP="00453D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Upload database of all currently enrolled students (Data Template) </w:t>
            </w:r>
          </w:p>
          <w:p w:rsidR="00DC2583" w:rsidRDefault="00DC2583" w:rsidP="00411294">
            <w:pPr>
              <w:pStyle w:val="Default"/>
              <w:rPr>
                <w:sz w:val="22"/>
                <w:szCs w:val="22"/>
              </w:rPr>
            </w:pPr>
          </w:p>
          <w:p w:rsidR="00DC2583" w:rsidRPr="0069685D" w:rsidRDefault="00DC2583" w:rsidP="00411294">
            <w:pPr>
              <w:pStyle w:val="Default"/>
              <w:rPr>
                <w:sz w:val="22"/>
                <w:szCs w:val="22"/>
              </w:rPr>
            </w:pPr>
          </w:p>
          <w:p w:rsidR="00DC2583" w:rsidRPr="0069685D" w:rsidRDefault="00DC2583" w:rsidP="0041129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DC2583" w:rsidRPr="00DC2583" w:rsidRDefault="00DC2583" w:rsidP="00DC2583">
            <w:pPr>
              <w:pStyle w:val="Default"/>
              <w:jc w:val="center"/>
              <w:rPr>
                <w:b/>
              </w:rPr>
            </w:pPr>
            <w:r w:rsidRPr="00DC2583">
              <w:rPr>
                <w:b/>
              </w:rPr>
              <w:t>(60)</w:t>
            </w:r>
          </w:p>
          <w:p w:rsidR="00DC2583" w:rsidRPr="0069685D" w:rsidRDefault="00DC2583" w:rsidP="004D4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DC2583" w:rsidRPr="0069685D" w:rsidRDefault="00E00BBC" w:rsidP="004D4C29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  <w:hyperlink r:id="rId50" w:history="1">
              <w:r w:rsidR="001F4F4C" w:rsidRPr="001F4F4C">
                <w:rPr>
                  <w:rStyle w:val="Hyperlink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Criterion-II Teaching-Learning and Evaluation\2.7.1\2.7.1.xlsx</w:t>
              </w:r>
            </w:hyperlink>
          </w:p>
        </w:tc>
      </w:tr>
      <w:tr w:rsidR="00DC2583" w:rsidRPr="0069685D" w:rsidTr="00DC2583">
        <w:trPr>
          <w:trHeight w:val="323"/>
        </w:trPr>
        <w:tc>
          <w:tcPr>
            <w:tcW w:w="720" w:type="dxa"/>
          </w:tcPr>
          <w:p w:rsidR="00DC2583" w:rsidRPr="0069685D" w:rsidRDefault="00DC2583" w:rsidP="00F11DF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7" w:type="dxa"/>
            <w:gridSpan w:val="2"/>
            <w:vAlign w:val="bottom"/>
          </w:tcPr>
          <w:p w:rsidR="00DC2583" w:rsidRPr="0069685D" w:rsidRDefault="00DC2583" w:rsidP="0041129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43" w:type="dxa"/>
          </w:tcPr>
          <w:p w:rsidR="00DC2583" w:rsidRPr="0069685D" w:rsidRDefault="00DC2583" w:rsidP="004D4C29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43" w:type="dxa"/>
          </w:tcPr>
          <w:p w:rsidR="00DC2583" w:rsidRPr="0069685D" w:rsidRDefault="00DC2583" w:rsidP="004D4C29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D93D13" w:rsidRPr="0069685D" w:rsidRDefault="00D93D13">
      <w:pPr>
        <w:rPr>
          <w:rStyle w:val="Strong"/>
          <w:rFonts w:ascii="Times New Roman" w:hAnsi="Times New Roman" w:cs="Times New Roman"/>
          <w:color w:val="2A3033"/>
          <w:bdr w:val="none" w:sz="0" w:space="0" w:color="auto" w:frame="1"/>
          <w:shd w:val="clear" w:color="auto" w:fill="FFFFFF"/>
        </w:rPr>
      </w:pPr>
    </w:p>
    <w:p w:rsidR="00BC460D" w:rsidRPr="0005385F" w:rsidRDefault="00BC460D" w:rsidP="0005385F">
      <w:pPr>
        <w:jc w:val="center"/>
        <w:rPr>
          <w:rStyle w:val="Strong"/>
          <w:rFonts w:ascii="Times New Roman" w:hAnsi="Times New Roman" w:cs="Times New Roman"/>
          <w:color w:val="2A3033"/>
          <w:sz w:val="28"/>
          <w:szCs w:val="28"/>
          <w:bdr w:val="none" w:sz="0" w:space="0" w:color="auto" w:frame="1"/>
          <w:shd w:val="clear" w:color="auto" w:fill="FFFFFF"/>
        </w:rPr>
      </w:pPr>
      <w:r w:rsidRPr="0005385F">
        <w:rPr>
          <w:rStyle w:val="Strong"/>
          <w:rFonts w:ascii="Times New Roman" w:hAnsi="Times New Roman" w:cs="Times New Roman"/>
          <w:color w:val="2A3033"/>
          <w:sz w:val="28"/>
          <w:szCs w:val="28"/>
          <w:bdr w:val="none" w:sz="0" w:space="0" w:color="auto" w:frame="1"/>
          <w:shd w:val="clear" w:color="auto" w:fill="FFFFFF"/>
        </w:rPr>
        <w:t>Criterion-III: Research, Innovations and Extension</w:t>
      </w:r>
      <w:r w:rsidR="00762D76" w:rsidRPr="0005385F">
        <w:rPr>
          <w:rStyle w:val="Strong"/>
          <w:rFonts w:ascii="Times New Roman" w:hAnsi="Times New Roman" w:cs="Times New Roman"/>
          <w:color w:val="2A3033"/>
          <w:sz w:val="28"/>
          <w:szCs w:val="28"/>
          <w:bdr w:val="none" w:sz="0" w:space="0" w:color="auto" w:frame="1"/>
          <w:shd w:val="clear" w:color="auto" w:fill="FFFFFF"/>
        </w:rPr>
        <w:t xml:space="preserve"> (110)</w:t>
      </w:r>
    </w:p>
    <w:tbl>
      <w:tblPr>
        <w:tblStyle w:val="TableGrid"/>
        <w:tblW w:w="1170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720"/>
        <w:gridCol w:w="540"/>
        <w:gridCol w:w="720"/>
        <w:gridCol w:w="7200"/>
        <w:gridCol w:w="1260"/>
        <w:gridCol w:w="1260"/>
      </w:tblGrid>
      <w:tr w:rsidR="00C92555" w:rsidRPr="0069685D" w:rsidTr="00C92555">
        <w:tc>
          <w:tcPr>
            <w:tcW w:w="1980" w:type="dxa"/>
            <w:gridSpan w:val="3"/>
            <w:vAlign w:val="bottom"/>
          </w:tcPr>
          <w:p w:rsidR="00C92555" w:rsidRPr="0069685D" w:rsidRDefault="00C92555" w:rsidP="008712B7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  <w:r w:rsidRPr="0069685D">
              <w:rPr>
                <w:rFonts w:ascii="Times New Roman" w:hAnsi="Times New Roman" w:cs="Times New Roman"/>
                <w:b/>
                <w:bCs/>
                <w:color w:val="484646"/>
              </w:rPr>
              <w:t>S.No</w:t>
            </w:r>
          </w:p>
        </w:tc>
        <w:tc>
          <w:tcPr>
            <w:tcW w:w="7200" w:type="dxa"/>
            <w:vAlign w:val="bottom"/>
          </w:tcPr>
          <w:p w:rsidR="00C92555" w:rsidRPr="0069685D" w:rsidRDefault="00C92555" w:rsidP="008712B7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  <w:r w:rsidRPr="0069685D">
              <w:rPr>
                <w:rFonts w:ascii="Times New Roman" w:hAnsi="Times New Roman" w:cs="Times New Roman"/>
                <w:b/>
                <w:bCs/>
                <w:color w:val="484646"/>
              </w:rPr>
              <w:t>Details</w:t>
            </w:r>
          </w:p>
        </w:tc>
        <w:tc>
          <w:tcPr>
            <w:tcW w:w="1260" w:type="dxa"/>
          </w:tcPr>
          <w:p w:rsidR="00C92555" w:rsidRPr="0069685D" w:rsidRDefault="00C92555" w:rsidP="008712B7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  <w:r>
              <w:rPr>
                <w:rFonts w:ascii="Times New Roman" w:hAnsi="Times New Roman" w:cs="Times New Roman"/>
                <w:b/>
                <w:bCs/>
                <w:color w:val="484646"/>
              </w:rPr>
              <w:t>Weightage</w:t>
            </w:r>
          </w:p>
        </w:tc>
        <w:tc>
          <w:tcPr>
            <w:tcW w:w="1260" w:type="dxa"/>
            <w:vAlign w:val="bottom"/>
          </w:tcPr>
          <w:p w:rsidR="00C92555" w:rsidRPr="0069685D" w:rsidRDefault="00C92555" w:rsidP="008712B7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  <w:r>
              <w:rPr>
                <w:rFonts w:ascii="Times New Roman" w:hAnsi="Times New Roman" w:cs="Times New Roman"/>
                <w:b/>
                <w:bCs/>
                <w:color w:val="484646"/>
              </w:rPr>
              <w:t>Link</w:t>
            </w:r>
          </w:p>
        </w:tc>
      </w:tr>
      <w:tr w:rsidR="00C92555" w:rsidRPr="0069685D" w:rsidTr="00C92555">
        <w:tc>
          <w:tcPr>
            <w:tcW w:w="1260" w:type="dxa"/>
            <w:gridSpan w:val="2"/>
          </w:tcPr>
          <w:p w:rsidR="00C92555" w:rsidRPr="0069685D" w:rsidRDefault="00C92555" w:rsidP="008712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40" w:type="dxa"/>
            <w:gridSpan w:val="4"/>
            <w:vAlign w:val="bottom"/>
          </w:tcPr>
          <w:p w:rsidR="00C92555" w:rsidRPr="0069685D" w:rsidRDefault="00C92555" w:rsidP="008712B7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  <w:r w:rsidRPr="0069685D">
              <w:rPr>
                <w:rFonts w:ascii="Times New Roman" w:hAnsi="Times New Roman" w:cs="Times New Roman"/>
                <w:b/>
                <w:bCs/>
              </w:rPr>
              <w:t>Key Indicator 3.1- Resource Mobilization for Research (15)</w:t>
            </w:r>
          </w:p>
        </w:tc>
      </w:tr>
      <w:tr w:rsidR="00C92555" w:rsidRPr="0069685D" w:rsidTr="00C92555">
        <w:tc>
          <w:tcPr>
            <w:tcW w:w="720" w:type="dxa"/>
          </w:tcPr>
          <w:p w:rsidR="00C92555" w:rsidRPr="0069685D" w:rsidRDefault="00C92555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t>3.1.1</w:t>
            </w:r>
          </w:p>
        </w:tc>
        <w:tc>
          <w:tcPr>
            <w:tcW w:w="8460" w:type="dxa"/>
            <w:gridSpan w:val="3"/>
            <w:vAlign w:val="bottom"/>
          </w:tcPr>
          <w:p w:rsidR="00C92555" w:rsidRPr="0069685D" w:rsidRDefault="00C92555" w:rsidP="007D4F6F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Grants received from Government and non-governmental agencies for research projects / endowments in the institution during the last five years (INR in Lakhs) </w:t>
            </w:r>
          </w:p>
          <w:p w:rsidR="00C92555" w:rsidRDefault="00C92555" w:rsidP="007D4F6F">
            <w:pPr>
              <w:rPr>
                <w:rFonts w:ascii="Times New Roman" w:hAnsi="Times New Roman" w:cs="Times New Roman"/>
              </w:rPr>
            </w:pPr>
            <w:r w:rsidRPr="0069685D">
              <w:rPr>
                <w:rFonts w:ascii="Times New Roman" w:hAnsi="Times New Roman" w:cs="Times New Roman"/>
              </w:rPr>
              <w:t xml:space="preserve">3.1.1.1: Total Grants from Government and non-governmental agencies for research projects / endowments in the institution during the last five years (INR in Lakhs) </w:t>
            </w:r>
          </w:p>
          <w:p w:rsidR="00487BFF" w:rsidRDefault="00487BFF" w:rsidP="007D4F6F">
            <w:pPr>
              <w:rPr>
                <w:rFonts w:ascii="Times New Roman" w:hAnsi="Times New Roman" w:cs="Times New Roman"/>
              </w:rPr>
            </w:pPr>
          </w:p>
          <w:p w:rsidR="00487BFF" w:rsidRPr="0069685D" w:rsidRDefault="00487BFF" w:rsidP="007D4F6F">
            <w:pPr>
              <w:rPr>
                <w:rFonts w:ascii="Times New Roman" w:hAnsi="Times New Roman" w:cs="Times New Roman"/>
                <w:color w:val="282828"/>
              </w:rPr>
            </w:pPr>
          </w:p>
          <w:p w:rsidR="00C92555" w:rsidRPr="0069685D" w:rsidRDefault="00C92555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</w:p>
        </w:tc>
        <w:tc>
          <w:tcPr>
            <w:tcW w:w="1260" w:type="dxa"/>
          </w:tcPr>
          <w:p w:rsidR="00C92555" w:rsidRPr="00C92555" w:rsidRDefault="00487BFF" w:rsidP="00487BFF">
            <w:pPr>
              <w:jc w:val="center"/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b/>
                <w:bCs/>
                <w:i/>
                <w:iCs/>
              </w:rPr>
              <w:t>(5)</w:t>
            </w:r>
          </w:p>
        </w:tc>
        <w:tc>
          <w:tcPr>
            <w:tcW w:w="1260" w:type="dxa"/>
            <w:vAlign w:val="bottom"/>
          </w:tcPr>
          <w:p w:rsidR="00C92555" w:rsidRPr="00C92555" w:rsidRDefault="00E00BBC" w:rsidP="00C92555">
            <w:pPr>
              <w:rPr>
                <w:rFonts w:ascii="Times New Roman" w:hAnsi="Times New Roman" w:cs="Times New Roman"/>
                <w:color w:val="282828"/>
              </w:rPr>
            </w:pPr>
            <w:hyperlink r:id="rId51" w:history="1">
              <w:r w:rsidR="00487BFF" w:rsidRPr="0069685D">
                <w:rPr>
                  <w:rStyle w:val="Hyperlink"/>
                  <w:rFonts w:ascii="Times New Roman" w:hAnsi="Times New Roman" w:cs="Times New Roman"/>
                </w:rPr>
                <w:t>Criterion-III Research, Insnovations and Extension\3.1.1</w:t>
              </w:r>
            </w:hyperlink>
          </w:p>
        </w:tc>
      </w:tr>
      <w:tr w:rsidR="00C92555" w:rsidRPr="0069685D" w:rsidTr="00C92555">
        <w:tc>
          <w:tcPr>
            <w:tcW w:w="720" w:type="dxa"/>
          </w:tcPr>
          <w:p w:rsidR="00C92555" w:rsidRPr="0069685D" w:rsidRDefault="00C92555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t>3.1.2</w:t>
            </w:r>
          </w:p>
        </w:tc>
        <w:tc>
          <w:tcPr>
            <w:tcW w:w="8460" w:type="dxa"/>
            <w:gridSpan w:val="3"/>
            <w:vAlign w:val="bottom"/>
          </w:tcPr>
          <w:p w:rsidR="00C92555" w:rsidRPr="0069685D" w:rsidRDefault="00C92555" w:rsidP="00E64A77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Percentage of teachers recognized as research guides (latest completed academic year) </w:t>
            </w:r>
          </w:p>
          <w:p w:rsidR="00C92555" w:rsidRPr="0069685D" w:rsidRDefault="00C92555" w:rsidP="00E64A77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</w:rPr>
              <w:t xml:space="preserve">3.1.2.1. Number of teachers recognized as research guides </w:t>
            </w:r>
          </w:p>
          <w:p w:rsidR="00C92555" w:rsidRDefault="00C92555" w:rsidP="005053B5">
            <w:pPr>
              <w:rPr>
                <w:rFonts w:ascii="Times New Roman" w:hAnsi="Times New Roman" w:cs="Times New Roman"/>
                <w:color w:val="282828"/>
              </w:rPr>
            </w:pPr>
          </w:p>
          <w:p w:rsidR="00472584" w:rsidRDefault="00472584" w:rsidP="005053B5">
            <w:pPr>
              <w:rPr>
                <w:rFonts w:ascii="Times New Roman" w:hAnsi="Times New Roman" w:cs="Times New Roman"/>
                <w:color w:val="282828"/>
              </w:rPr>
            </w:pPr>
          </w:p>
          <w:p w:rsidR="00472584" w:rsidRDefault="00472584" w:rsidP="005053B5">
            <w:pPr>
              <w:rPr>
                <w:rFonts w:ascii="Times New Roman" w:hAnsi="Times New Roman" w:cs="Times New Roman"/>
                <w:color w:val="282828"/>
              </w:rPr>
            </w:pPr>
          </w:p>
          <w:p w:rsidR="00472584" w:rsidRDefault="00472584" w:rsidP="005053B5">
            <w:pPr>
              <w:rPr>
                <w:rFonts w:ascii="Times New Roman" w:hAnsi="Times New Roman" w:cs="Times New Roman"/>
                <w:color w:val="282828"/>
              </w:rPr>
            </w:pPr>
          </w:p>
          <w:p w:rsidR="00472584" w:rsidRPr="0069685D" w:rsidRDefault="00472584" w:rsidP="005053B5">
            <w:pPr>
              <w:rPr>
                <w:rFonts w:ascii="Times New Roman" w:hAnsi="Times New Roman" w:cs="Times New Roman"/>
                <w:color w:val="282828"/>
              </w:rPr>
            </w:pPr>
          </w:p>
        </w:tc>
        <w:tc>
          <w:tcPr>
            <w:tcW w:w="1260" w:type="dxa"/>
          </w:tcPr>
          <w:p w:rsidR="00C92555" w:rsidRPr="0069685D" w:rsidRDefault="00487BFF" w:rsidP="00FE11C1">
            <w:pPr>
              <w:jc w:val="center"/>
              <w:rPr>
                <w:rFonts w:ascii="Times New Roman" w:hAnsi="Times New Roman" w:cs="Times New Roman"/>
                <w:color w:val="282828"/>
              </w:rPr>
            </w:pPr>
            <w:r>
              <w:rPr>
                <w:rFonts w:ascii="Times New Roman" w:hAnsi="Times New Roman" w:cs="Times New Roman"/>
                <w:color w:val="282828"/>
              </w:rPr>
              <w:lastRenderedPageBreak/>
              <w:t>(5)</w:t>
            </w:r>
          </w:p>
        </w:tc>
        <w:tc>
          <w:tcPr>
            <w:tcW w:w="1260" w:type="dxa"/>
            <w:vAlign w:val="bottom"/>
          </w:tcPr>
          <w:p w:rsidR="00C92555" w:rsidRPr="0069685D" w:rsidRDefault="00E00BBC" w:rsidP="008712B7">
            <w:pPr>
              <w:rPr>
                <w:rFonts w:ascii="Times New Roman" w:hAnsi="Times New Roman" w:cs="Times New Roman"/>
                <w:color w:val="282828"/>
              </w:rPr>
            </w:pPr>
            <w:hyperlink r:id="rId52" w:history="1">
              <w:r w:rsidR="00487BFF" w:rsidRPr="0069685D">
                <w:rPr>
                  <w:rStyle w:val="Hyperlink"/>
                  <w:rFonts w:ascii="Times New Roman" w:hAnsi="Times New Roman" w:cs="Times New Roman"/>
                </w:rPr>
                <w:t xml:space="preserve">Criterion-III Research, Innovations and </w:t>
              </w:r>
              <w:r w:rsidR="00487BFF" w:rsidRPr="0069685D">
                <w:rPr>
                  <w:rStyle w:val="Hyperlink"/>
                  <w:rFonts w:ascii="Times New Roman" w:hAnsi="Times New Roman" w:cs="Times New Roman"/>
                </w:rPr>
                <w:lastRenderedPageBreak/>
                <w:t>Extension\3.1.2</w:t>
              </w:r>
            </w:hyperlink>
          </w:p>
        </w:tc>
      </w:tr>
      <w:tr w:rsidR="00C92555" w:rsidRPr="0069685D" w:rsidTr="00C92555">
        <w:tc>
          <w:tcPr>
            <w:tcW w:w="720" w:type="dxa"/>
          </w:tcPr>
          <w:p w:rsidR="00C92555" w:rsidRPr="0069685D" w:rsidRDefault="00C92555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lastRenderedPageBreak/>
              <w:t>3.1.3</w:t>
            </w:r>
          </w:p>
        </w:tc>
        <w:tc>
          <w:tcPr>
            <w:tcW w:w="8460" w:type="dxa"/>
            <w:gridSpan w:val="3"/>
            <w:vAlign w:val="bottom"/>
          </w:tcPr>
          <w:p w:rsidR="00C92555" w:rsidRPr="0069685D" w:rsidRDefault="00C92555" w:rsidP="00E64A77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Percentage of departments having Research projects funded by </w:t>
            </w:r>
          </w:p>
          <w:p w:rsidR="00C92555" w:rsidRPr="0069685D" w:rsidRDefault="00C92555" w:rsidP="00E64A77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government and non-government agencies during the last five years </w:t>
            </w:r>
          </w:p>
          <w:p w:rsidR="00C92555" w:rsidRDefault="00C92555" w:rsidP="00E64A77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3.1.3.1: Number of departments having Research projects funded by government and non-government agencies during the last five years </w:t>
            </w:r>
          </w:p>
          <w:p w:rsidR="00BB618D" w:rsidRDefault="00BB618D" w:rsidP="00E64A77">
            <w:pPr>
              <w:pStyle w:val="Default"/>
              <w:rPr>
                <w:sz w:val="22"/>
                <w:szCs w:val="22"/>
              </w:rPr>
            </w:pPr>
          </w:p>
          <w:p w:rsidR="00BB618D" w:rsidRPr="0069685D" w:rsidRDefault="00BB618D" w:rsidP="00E64A77">
            <w:pPr>
              <w:pStyle w:val="Default"/>
              <w:rPr>
                <w:sz w:val="22"/>
                <w:szCs w:val="22"/>
              </w:rPr>
            </w:pPr>
          </w:p>
          <w:p w:rsidR="00C92555" w:rsidRPr="0069685D" w:rsidRDefault="00C92555" w:rsidP="001C6187">
            <w:pPr>
              <w:rPr>
                <w:rFonts w:ascii="Times New Roman" w:hAnsi="Times New Roman" w:cs="Times New Roman"/>
                <w:color w:val="282828"/>
              </w:rPr>
            </w:pPr>
          </w:p>
        </w:tc>
        <w:tc>
          <w:tcPr>
            <w:tcW w:w="1260" w:type="dxa"/>
          </w:tcPr>
          <w:p w:rsidR="00487BFF" w:rsidRPr="0069685D" w:rsidRDefault="00487BFF" w:rsidP="00487BFF">
            <w:pPr>
              <w:pStyle w:val="Default"/>
              <w:jc w:val="center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>(5)</w:t>
            </w:r>
          </w:p>
          <w:p w:rsidR="00C92555" w:rsidRPr="0069685D" w:rsidRDefault="00C92555" w:rsidP="008712B7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</w:p>
        </w:tc>
        <w:tc>
          <w:tcPr>
            <w:tcW w:w="1260" w:type="dxa"/>
            <w:vAlign w:val="bottom"/>
          </w:tcPr>
          <w:p w:rsidR="00C92555" w:rsidRPr="0069685D" w:rsidRDefault="00E00BBC" w:rsidP="008712B7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  <w:hyperlink r:id="rId53" w:history="1">
              <w:r w:rsidR="00487BFF" w:rsidRPr="0069685D">
                <w:rPr>
                  <w:rStyle w:val="Hyperlink"/>
                  <w:rFonts w:ascii="Times New Roman" w:hAnsi="Times New Roman" w:cs="Times New Roman"/>
                </w:rPr>
                <w:t>Criterion-III Research, Innovations and Extension\3.1.3</w:t>
              </w:r>
            </w:hyperlink>
          </w:p>
        </w:tc>
      </w:tr>
      <w:tr w:rsidR="00C92555" w:rsidRPr="0069685D" w:rsidTr="00487BFF">
        <w:tc>
          <w:tcPr>
            <w:tcW w:w="720" w:type="dxa"/>
          </w:tcPr>
          <w:p w:rsidR="00C92555" w:rsidRPr="0069685D" w:rsidRDefault="00C92555" w:rsidP="008712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80" w:type="dxa"/>
            <w:gridSpan w:val="5"/>
          </w:tcPr>
          <w:p w:rsidR="00C92555" w:rsidRPr="0069685D" w:rsidRDefault="00C92555" w:rsidP="008712B7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  <w:r w:rsidRPr="0069685D">
              <w:rPr>
                <w:rFonts w:ascii="Times New Roman" w:hAnsi="Times New Roman" w:cs="Times New Roman"/>
                <w:b/>
                <w:bCs/>
              </w:rPr>
              <w:t>Key Indicator 3.2- Innovation Ecosystem (10)</w:t>
            </w:r>
          </w:p>
        </w:tc>
      </w:tr>
      <w:tr w:rsidR="00C92555" w:rsidRPr="0069685D" w:rsidTr="00487BFF">
        <w:tc>
          <w:tcPr>
            <w:tcW w:w="720" w:type="dxa"/>
          </w:tcPr>
          <w:p w:rsidR="00C92555" w:rsidRPr="0069685D" w:rsidRDefault="00C92555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t>3.2.1</w:t>
            </w:r>
          </w:p>
        </w:tc>
        <w:tc>
          <w:tcPr>
            <w:tcW w:w="8460" w:type="dxa"/>
            <w:gridSpan w:val="3"/>
            <w:vAlign w:val="bottom"/>
          </w:tcPr>
          <w:p w:rsidR="00C92555" w:rsidRPr="0069685D" w:rsidRDefault="00C92555" w:rsidP="005D6DE2">
            <w:pPr>
              <w:pStyle w:val="Default"/>
              <w:jc w:val="both"/>
              <w:rPr>
                <w:sz w:val="22"/>
                <w:szCs w:val="22"/>
              </w:rPr>
            </w:pPr>
            <w:r w:rsidRPr="0069685D">
              <w:rPr>
                <w:b/>
                <w:bCs/>
                <w:iCs/>
                <w:sz w:val="22"/>
                <w:szCs w:val="22"/>
              </w:rPr>
              <w:t xml:space="preserve">Institution has created an ecosystem for innovations and has initiatives for creation and transfer of knowledge </w:t>
            </w:r>
          </w:p>
          <w:p w:rsidR="00C92555" w:rsidRDefault="00C92555" w:rsidP="001C6187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487BFF" w:rsidRDefault="00487BFF" w:rsidP="001C6187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487BFF" w:rsidRDefault="00487BFF" w:rsidP="001C6187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83BCF" w:rsidRDefault="00183BCF" w:rsidP="001C6187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487BFF" w:rsidRPr="0069685D" w:rsidRDefault="00487BFF" w:rsidP="001C6187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C92555" w:rsidRPr="0069685D" w:rsidRDefault="00487BFF" w:rsidP="008712B7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  <w:r w:rsidRPr="0069685D">
              <w:rPr>
                <w:b/>
                <w:bCs/>
                <w:iCs/>
              </w:rPr>
              <w:t>(5)</w:t>
            </w:r>
          </w:p>
        </w:tc>
        <w:tc>
          <w:tcPr>
            <w:tcW w:w="1260" w:type="dxa"/>
            <w:vAlign w:val="bottom"/>
          </w:tcPr>
          <w:p w:rsidR="00C92555" w:rsidRPr="0069685D" w:rsidRDefault="00E00BBC" w:rsidP="008712B7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  <w:hyperlink r:id="rId54" w:history="1">
              <w:r w:rsidR="00487BFF" w:rsidRPr="0069685D">
                <w:rPr>
                  <w:rStyle w:val="Hyperlink"/>
                  <w:b/>
                  <w:bCs/>
                  <w:i/>
                  <w:iCs/>
                </w:rPr>
                <w:t>Criterion-III Research, Innovations and Extension\3.2.1</w:t>
              </w:r>
            </w:hyperlink>
          </w:p>
        </w:tc>
      </w:tr>
      <w:tr w:rsidR="00C92555" w:rsidRPr="0069685D" w:rsidTr="00487BFF">
        <w:tc>
          <w:tcPr>
            <w:tcW w:w="720" w:type="dxa"/>
          </w:tcPr>
          <w:p w:rsidR="00C92555" w:rsidRPr="0069685D" w:rsidRDefault="00C92555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t>3.2.2</w:t>
            </w:r>
          </w:p>
        </w:tc>
        <w:tc>
          <w:tcPr>
            <w:tcW w:w="8460" w:type="dxa"/>
            <w:gridSpan w:val="3"/>
            <w:vAlign w:val="bottom"/>
          </w:tcPr>
          <w:p w:rsidR="00C92555" w:rsidRPr="0069685D" w:rsidRDefault="00C92555" w:rsidP="004E0B4F">
            <w:pPr>
              <w:pStyle w:val="Default"/>
              <w:jc w:val="both"/>
              <w:rPr>
                <w:sz w:val="22"/>
                <w:szCs w:val="22"/>
              </w:rPr>
            </w:pPr>
            <w:r w:rsidRPr="0069685D">
              <w:rPr>
                <w:b/>
                <w:bCs/>
                <w:iCs/>
                <w:sz w:val="22"/>
                <w:szCs w:val="22"/>
              </w:rPr>
              <w:t xml:space="preserve">Number of workshops/seminars conducted on Research Methodology, Intellectual Property Rights (IPR) and entrepreneurship during the last five years </w:t>
            </w:r>
          </w:p>
          <w:p w:rsidR="00C92555" w:rsidRPr="0069685D" w:rsidRDefault="00C92555" w:rsidP="005D6DE2">
            <w:pPr>
              <w:pStyle w:val="Default"/>
              <w:jc w:val="both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3.2.2.1: Total number of workshops/seminars conducted on Research Methodology, Intellectual Property Rights (IPR) and entrepreneurship year wise during last five years </w:t>
            </w:r>
          </w:p>
          <w:p w:rsidR="00C92555" w:rsidRDefault="00C92555" w:rsidP="005D6DE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183BCF" w:rsidRDefault="00183BCF" w:rsidP="005D6DE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87BFF" w:rsidRPr="0069685D" w:rsidRDefault="00487BFF" w:rsidP="005D6D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92555" w:rsidRPr="0069685D" w:rsidRDefault="00487BFF" w:rsidP="008712B7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  <w:r w:rsidRPr="0069685D">
              <w:rPr>
                <w:b/>
                <w:bCs/>
                <w:iCs/>
              </w:rPr>
              <w:t>(5)</w:t>
            </w:r>
          </w:p>
        </w:tc>
        <w:tc>
          <w:tcPr>
            <w:tcW w:w="1260" w:type="dxa"/>
            <w:vAlign w:val="bottom"/>
          </w:tcPr>
          <w:p w:rsidR="00C92555" w:rsidRPr="0069685D" w:rsidRDefault="00E00BBC" w:rsidP="008712B7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  <w:hyperlink r:id="rId55" w:history="1">
              <w:r w:rsidR="00487BFF" w:rsidRPr="0069685D">
                <w:rPr>
                  <w:rStyle w:val="Hyperlink"/>
                </w:rPr>
                <w:t>Criterion-III Research, Innovations and Extension\3.2.2</w:t>
              </w:r>
            </w:hyperlink>
          </w:p>
        </w:tc>
      </w:tr>
      <w:tr w:rsidR="00C92555" w:rsidRPr="0069685D" w:rsidTr="00487BFF">
        <w:tc>
          <w:tcPr>
            <w:tcW w:w="720" w:type="dxa"/>
          </w:tcPr>
          <w:p w:rsidR="00C92555" w:rsidRPr="0069685D" w:rsidRDefault="00C92555" w:rsidP="008712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80" w:type="dxa"/>
            <w:gridSpan w:val="5"/>
          </w:tcPr>
          <w:p w:rsidR="00C92555" w:rsidRPr="0069685D" w:rsidRDefault="00C92555" w:rsidP="008712B7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  <w:r w:rsidRPr="0069685D">
              <w:rPr>
                <w:rFonts w:ascii="Times New Roman" w:hAnsi="Times New Roman" w:cs="Times New Roman"/>
                <w:b/>
                <w:bCs/>
              </w:rPr>
              <w:t>Key Indicator 3.3- Research Publication and Awards (25)</w:t>
            </w:r>
          </w:p>
        </w:tc>
      </w:tr>
      <w:tr w:rsidR="00C92555" w:rsidRPr="0069685D" w:rsidTr="00487BFF">
        <w:tc>
          <w:tcPr>
            <w:tcW w:w="720" w:type="dxa"/>
          </w:tcPr>
          <w:p w:rsidR="00C92555" w:rsidRPr="0069685D" w:rsidRDefault="00C92555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t>3.3.1</w:t>
            </w:r>
          </w:p>
        </w:tc>
        <w:tc>
          <w:tcPr>
            <w:tcW w:w="8460" w:type="dxa"/>
            <w:gridSpan w:val="3"/>
            <w:vAlign w:val="bottom"/>
          </w:tcPr>
          <w:p w:rsidR="00C92555" w:rsidRPr="0069685D" w:rsidRDefault="00C92555" w:rsidP="00D46497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Number of Ph.Ds registered per eligible </w:t>
            </w:r>
            <w:r w:rsidRPr="0069685D">
              <w:rPr>
                <w:b/>
                <w:bCs/>
                <w:sz w:val="22"/>
                <w:szCs w:val="22"/>
              </w:rPr>
              <w:t xml:space="preserve">teacher </w:t>
            </w: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during the last five years(5) </w:t>
            </w:r>
          </w:p>
          <w:p w:rsidR="00C92555" w:rsidRPr="0069685D" w:rsidRDefault="00C92555" w:rsidP="00D46497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3.3.1.1 How many Ph.Ds registered per eligible teacher within last five years </w:t>
            </w:r>
          </w:p>
          <w:p w:rsidR="00C92555" w:rsidRPr="0069685D" w:rsidRDefault="00C92555" w:rsidP="00D46497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3.3.1.2 Number of teachers recognized as guides during the last five years </w:t>
            </w:r>
          </w:p>
          <w:p w:rsidR="00C92555" w:rsidRPr="0069685D" w:rsidRDefault="00C92555" w:rsidP="0009354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92555" w:rsidRPr="0069685D" w:rsidRDefault="00487BFF" w:rsidP="008712B7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  <w:r>
              <w:rPr>
                <w:rFonts w:ascii="Times New Roman" w:hAnsi="Times New Roman" w:cs="Times New Roman"/>
                <w:b/>
                <w:bCs/>
                <w:color w:val="484646"/>
              </w:rPr>
              <w:t>(5)</w:t>
            </w:r>
          </w:p>
        </w:tc>
        <w:tc>
          <w:tcPr>
            <w:tcW w:w="1260" w:type="dxa"/>
            <w:vAlign w:val="bottom"/>
          </w:tcPr>
          <w:p w:rsidR="00C92555" w:rsidRPr="0069685D" w:rsidRDefault="00E00BBC" w:rsidP="008712B7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  <w:hyperlink r:id="rId56" w:history="1">
              <w:r w:rsidR="00487BFF" w:rsidRPr="0069685D">
                <w:rPr>
                  <w:rStyle w:val="Hyperlink"/>
                </w:rPr>
                <w:t>Criterion-III Research, Innovations and Extension\3.3.1</w:t>
              </w:r>
            </w:hyperlink>
          </w:p>
        </w:tc>
      </w:tr>
      <w:tr w:rsidR="00C92555" w:rsidRPr="0069685D" w:rsidTr="00487BFF">
        <w:tc>
          <w:tcPr>
            <w:tcW w:w="720" w:type="dxa"/>
          </w:tcPr>
          <w:p w:rsidR="00C92555" w:rsidRPr="0069685D" w:rsidRDefault="00C92555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t>3.3.2</w:t>
            </w:r>
          </w:p>
        </w:tc>
        <w:tc>
          <w:tcPr>
            <w:tcW w:w="8460" w:type="dxa"/>
            <w:gridSpan w:val="3"/>
            <w:vAlign w:val="bottom"/>
          </w:tcPr>
          <w:p w:rsidR="00C92555" w:rsidRPr="0069685D" w:rsidRDefault="00C92555" w:rsidP="00D46497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Cs/>
                <w:sz w:val="22"/>
                <w:szCs w:val="22"/>
              </w:rPr>
              <w:t>Number of research papers per teachers in the Journals notified on UGC website during the last five years (10)</w:t>
            </w:r>
          </w:p>
          <w:p w:rsidR="00C92555" w:rsidRPr="0069685D" w:rsidRDefault="00C92555" w:rsidP="00DA19D5">
            <w:pPr>
              <w:numPr>
                <w:ilvl w:val="0"/>
                <w:numId w:val="14"/>
              </w:numPr>
              <w:ind w:left="0"/>
              <w:textAlignment w:val="baseline"/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</w:rPr>
              <w:t xml:space="preserve">3.3.2.1. Total number of books and chapters in edited volumes/books published and papers in national/ international conference proceedings year wise during last five years </w:t>
            </w:r>
          </w:p>
          <w:p w:rsidR="00C92555" w:rsidRDefault="00C92555" w:rsidP="00487BFF">
            <w:pPr>
              <w:textAlignment w:val="baseline"/>
              <w:rPr>
                <w:rFonts w:ascii="Times New Roman" w:hAnsi="Times New Roman" w:cs="Times New Roman"/>
                <w:color w:val="282828"/>
              </w:rPr>
            </w:pPr>
          </w:p>
          <w:p w:rsidR="00487BFF" w:rsidRDefault="00487BFF" w:rsidP="00487BFF">
            <w:pPr>
              <w:textAlignment w:val="baseline"/>
              <w:rPr>
                <w:rFonts w:ascii="Times New Roman" w:hAnsi="Times New Roman" w:cs="Times New Roman"/>
                <w:color w:val="282828"/>
              </w:rPr>
            </w:pPr>
          </w:p>
          <w:p w:rsidR="00487BFF" w:rsidRPr="0069685D" w:rsidRDefault="00487BFF" w:rsidP="00487BFF">
            <w:pPr>
              <w:textAlignment w:val="baseline"/>
              <w:rPr>
                <w:rFonts w:ascii="Times New Roman" w:hAnsi="Times New Roman" w:cs="Times New Roman"/>
                <w:color w:val="282828"/>
              </w:rPr>
            </w:pPr>
          </w:p>
        </w:tc>
        <w:tc>
          <w:tcPr>
            <w:tcW w:w="1260" w:type="dxa"/>
          </w:tcPr>
          <w:p w:rsidR="00C92555" w:rsidRPr="0069685D" w:rsidRDefault="00487BFF" w:rsidP="008712B7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  <w:t xml:space="preserve">     (5)</w:t>
            </w:r>
          </w:p>
        </w:tc>
        <w:tc>
          <w:tcPr>
            <w:tcW w:w="1260" w:type="dxa"/>
          </w:tcPr>
          <w:p w:rsidR="00C92555" w:rsidRPr="0069685D" w:rsidRDefault="00E00BBC" w:rsidP="008712B7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  <w:hyperlink r:id="rId57" w:history="1">
              <w:r w:rsidR="00487BFF" w:rsidRPr="0069685D">
                <w:rPr>
                  <w:rStyle w:val="Hyperlink"/>
                  <w:rFonts w:ascii="Times New Roman" w:hAnsi="Times New Roman" w:cs="Times New Roman"/>
                </w:rPr>
                <w:t>Criterion-III Research, Innovations and Extension\3.3.2</w:t>
              </w:r>
            </w:hyperlink>
          </w:p>
        </w:tc>
      </w:tr>
      <w:tr w:rsidR="00C92555" w:rsidRPr="0069685D" w:rsidTr="00487BFF">
        <w:tc>
          <w:tcPr>
            <w:tcW w:w="720" w:type="dxa"/>
          </w:tcPr>
          <w:p w:rsidR="00C92555" w:rsidRPr="0069685D" w:rsidRDefault="00C92555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t>3.3.3</w:t>
            </w:r>
          </w:p>
        </w:tc>
        <w:tc>
          <w:tcPr>
            <w:tcW w:w="8460" w:type="dxa"/>
            <w:gridSpan w:val="3"/>
            <w:vAlign w:val="bottom"/>
          </w:tcPr>
          <w:p w:rsidR="00C92555" w:rsidRPr="0069685D" w:rsidRDefault="00C92555" w:rsidP="007E23C6">
            <w:pPr>
              <w:pStyle w:val="Default"/>
              <w:jc w:val="both"/>
              <w:rPr>
                <w:sz w:val="22"/>
                <w:szCs w:val="22"/>
              </w:rPr>
            </w:pPr>
            <w:r w:rsidRPr="0069685D">
              <w:rPr>
                <w:b/>
                <w:bCs/>
                <w:iCs/>
                <w:sz w:val="22"/>
                <w:szCs w:val="22"/>
              </w:rPr>
              <w:t>Number of books and chapters in edited volumes/books published and papers published in national/ international conference proceedings per teacher during last five years (10)</w:t>
            </w:r>
          </w:p>
          <w:p w:rsidR="00C92555" w:rsidRPr="0069685D" w:rsidRDefault="00C92555" w:rsidP="007E23C6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3.3.3.1. Total number of books and chapters in edited volumes/books published and papers in national/ international conference proceedings year wise during last five years </w:t>
            </w:r>
          </w:p>
          <w:p w:rsidR="00C92555" w:rsidRDefault="00C92555" w:rsidP="00D46497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</w:p>
          <w:p w:rsidR="00487BFF" w:rsidRDefault="00487BFF" w:rsidP="00D46497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</w:p>
          <w:p w:rsidR="00487BFF" w:rsidRPr="0069685D" w:rsidRDefault="00487BFF" w:rsidP="00D46497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C92555" w:rsidRPr="0069685D" w:rsidRDefault="00487BFF" w:rsidP="00487BFF">
            <w:pPr>
              <w:jc w:val="center"/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  <w:t>(5)</w:t>
            </w:r>
          </w:p>
        </w:tc>
        <w:tc>
          <w:tcPr>
            <w:tcW w:w="1260" w:type="dxa"/>
          </w:tcPr>
          <w:p w:rsidR="00C92555" w:rsidRPr="0069685D" w:rsidRDefault="00E00BBC" w:rsidP="008712B7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  <w:hyperlink r:id="rId58" w:history="1">
              <w:r w:rsidR="00487BFF" w:rsidRPr="0069685D">
                <w:rPr>
                  <w:rStyle w:val="Hyperlink"/>
                  <w:b/>
                  <w:bCs/>
                  <w:iCs/>
                </w:rPr>
                <w:t>Criterion-III Research, Innovations and Extension\3.3.3</w:t>
              </w:r>
            </w:hyperlink>
          </w:p>
        </w:tc>
      </w:tr>
      <w:tr w:rsidR="00C92555" w:rsidRPr="0069685D" w:rsidTr="00A709E2">
        <w:tc>
          <w:tcPr>
            <w:tcW w:w="720" w:type="dxa"/>
          </w:tcPr>
          <w:p w:rsidR="00C92555" w:rsidRPr="0069685D" w:rsidRDefault="00C92555" w:rsidP="00814D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80" w:type="dxa"/>
            <w:gridSpan w:val="5"/>
          </w:tcPr>
          <w:p w:rsidR="00C92555" w:rsidRPr="0069685D" w:rsidRDefault="00C92555" w:rsidP="00814D4E">
            <w:pPr>
              <w:jc w:val="center"/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  <w:r w:rsidRPr="0069685D">
              <w:rPr>
                <w:rFonts w:ascii="Times New Roman" w:hAnsi="Times New Roman" w:cs="Times New Roman"/>
                <w:b/>
                <w:bCs/>
              </w:rPr>
              <w:t>Key Indicator 3.4- Extension Activities (50)</w:t>
            </w:r>
          </w:p>
        </w:tc>
      </w:tr>
      <w:tr w:rsidR="00C92555" w:rsidRPr="0069685D" w:rsidTr="00A709E2">
        <w:tc>
          <w:tcPr>
            <w:tcW w:w="720" w:type="dxa"/>
          </w:tcPr>
          <w:p w:rsidR="00C92555" w:rsidRPr="0069685D" w:rsidRDefault="00C92555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t>3.4.1</w:t>
            </w:r>
          </w:p>
        </w:tc>
        <w:tc>
          <w:tcPr>
            <w:tcW w:w="8460" w:type="dxa"/>
            <w:gridSpan w:val="3"/>
            <w:vAlign w:val="bottom"/>
          </w:tcPr>
          <w:p w:rsidR="00C92555" w:rsidRPr="0069685D" w:rsidRDefault="00C92555" w:rsidP="00814D4E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  <w:r w:rsidRPr="0069685D">
              <w:rPr>
                <w:b/>
                <w:bCs/>
                <w:iCs/>
                <w:sz w:val="22"/>
                <w:szCs w:val="22"/>
              </w:rPr>
              <w:t>Extension activities are carried out in the neighborhood community, sensitizing students to social issues, for their holistic development, and impact thereof during the last five years (5)</w:t>
            </w:r>
          </w:p>
          <w:p w:rsidR="00C92555" w:rsidRPr="0069685D" w:rsidRDefault="00C92555" w:rsidP="00814D4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92555" w:rsidRPr="0069685D" w:rsidRDefault="00C92555" w:rsidP="008712B7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0" w:type="dxa"/>
          </w:tcPr>
          <w:p w:rsidR="00C92555" w:rsidRPr="0069685D" w:rsidRDefault="00E00BBC" w:rsidP="008712B7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  <w:hyperlink r:id="rId59" w:history="1">
              <w:r w:rsidR="00487BFF" w:rsidRPr="0069685D">
                <w:rPr>
                  <w:rStyle w:val="Hyperlink"/>
                </w:rPr>
                <w:t>Criterion-III Research, Innovation</w:t>
              </w:r>
              <w:r w:rsidR="00487BFF" w:rsidRPr="0069685D">
                <w:rPr>
                  <w:rStyle w:val="Hyperlink"/>
                </w:rPr>
                <w:lastRenderedPageBreak/>
                <w:t>s and Extension\3.4.1</w:t>
              </w:r>
            </w:hyperlink>
          </w:p>
        </w:tc>
      </w:tr>
      <w:tr w:rsidR="00C92555" w:rsidRPr="0069685D" w:rsidTr="00A709E2">
        <w:trPr>
          <w:trHeight w:val="1790"/>
        </w:trPr>
        <w:tc>
          <w:tcPr>
            <w:tcW w:w="720" w:type="dxa"/>
          </w:tcPr>
          <w:p w:rsidR="00C92555" w:rsidRPr="0069685D" w:rsidRDefault="00C92555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lastRenderedPageBreak/>
              <w:t>3.4.2</w:t>
            </w:r>
          </w:p>
        </w:tc>
        <w:tc>
          <w:tcPr>
            <w:tcW w:w="8460" w:type="dxa"/>
            <w:gridSpan w:val="3"/>
            <w:vAlign w:val="bottom"/>
          </w:tcPr>
          <w:p w:rsidR="00C92555" w:rsidRPr="0069685D" w:rsidRDefault="00C92555" w:rsidP="00152B35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  <w:r w:rsidRPr="0069685D">
              <w:rPr>
                <w:b/>
                <w:bCs/>
                <w:iCs/>
                <w:sz w:val="22"/>
                <w:szCs w:val="22"/>
              </w:rPr>
              <w:t xml:space="preserve">Number of awards and recognitions received for extension activities from government / government recognised bodies during the last five years </w:t>
            </w:r>
          </w:p>
          <w:p w:rsidR="00487BFF" w:rsidRDefault="00C92555" w:rsidP="00152B35">
            <w:pPr>
              <w:jc w:val="both"/>
              <w:rPr>
                <w:rFonts w:ascii="Times New Roman" w:hAnsi="Times New Roman" w:cs="Times New Roman"/>
              </w:rPr>
            </w:pPr>
            <w:r w:rsidRPr="0069685D">
              <w:rPr>
                <w:rFonts w:ascii="Times New Roman" w:hAnsi="Times New Roman" w:cs="Times New Roman"/>
              </w:rPr>
              <w:t xml:space="preserve">3.4.2.1. Total number of awards and recognition received for extension activities from Government/ government recognised bodies year wise during the last five years. </w:t>
            </w:r>
          </w:p>
          <w:p w:rsidR="00487BFF" w:rsidRDefault="00487BFF" w:rsidP="00152B35">
            <w:pPr>
              <w:jc w:val="both"/>
              <w:rPr>
                <w:rFonts w:ascii="Times New Roman" w:hAnsi="Times New Roman" w:cs="Times New Roman"/>
              </w:rPr>
            </w:pPr>
          </w:p>
          <w:p w:rsidR="00487BFF" w:rsidRPr="00487BFF" w:rsidRDefault="00487BFF" w:rsidP="00152B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92555" w:rsidRPr="0069685D" w:rsidRDefault="00487BFF" w:rsidP="00487BFF">
            <w:pPr>
              <w:jc w:val="center"/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  <w:r w:rsidRPr="0069685D">
              <w:rPr>
                <w:b/>
                <w:bCs/>
                <w:iCs/>
              </w:rPr>
              <w:t>(10)</w:t>
            </w:r>
          </w:p>
        </w:tc>
        <w:tc>
          <w:tcPr>
            <w:tcW w:w="1260" w:type="dxa"/>
          </w:tcPr>
          <w:p w:rsidR="00C92555" w:rsidRPr="0069685D" w:rsidRDefault="00E00BBC" w:rsidP="008712B7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  <w:hyperlink r:id="rId60" w:history="1">
              <w:r w:rsidR="00487BFF" w:rsidRPr="0069685D">
                <w:rPr>
                  <w:rStyle w:val="Hyperlink"/>
                  <w:rFonts w:ascii="Times New Roman" w:hAnsi="Times New Roman" w:cs="Times New Roman"/>
                </w:rPr>
                <w:t>Criterion-III Research, Innovations and Extension\3.4.2</w:t>
              </w:r>
            </w:hyperlink>
          </w:p>
        </w:tc>
      </w:tr>
      <w:tr w:rsidR="00C92555" w:rsidRPr="0069685D" w:rsidTr="00A709E2">
        <w:tc>
          <w:tcPr>
            <w:tcW w:w="720" w:type="dxa"/>
          </w:tcPr>
          <w:p w:rsidR="00C92555" w:rsidRPr="0069685D" w:rsidRDefault="00C92555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t>3.4.3</w:t>
            </w:r>
          </w:p>
        </w:tc>
        <w:tc>
          <w:tcPr>
            <w:tcW w:w="8460" w:type="dxa"/>
            <w:gridSpan w:val="3"/>
            <w:vAlign w:val="bottom"/>
          </w:tcPr>
          <w:p w:rsidR="00C92555" w:rsidRPr="0069685D" w:rsidRDefault="00C92555" w:rsidP="007D7938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69685D">
              <w:rPr>
                <w:b/>
                <w:bCs/>
                <w:iCs/>
                <w:sz w:val="22"/>
                <w:szCs w:val="22"/>
              </w:rPr>
              <w:t xml:space="preserve">Number of extension and outreach programs conducted by the institution through NSS/NCC/Red cross/YRC etc., ( including the programmes such as Swachh Bharat, AIDS awareness, Gender issues etc. and/or those organised in collaboration with industry, community and NGOs ) during the last five years </w:t>
            </w:r>
          </w:p>
          <w:p w:rsidR="00C92555" w:rsidRPr="0069685D" w:rsidRDefault="00C92555" w:rsidP="004833CF">
            <w:pPr>
              <w:pStyle w:val="Default"/>
              <w:jc w:val="both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3.4.3.1. Number of extension and outreach Programs conducted in collaboration with industry, community and Non- Government Organizations through NSS/ NCC/ Red Cross/ YRC etc., year wise during the last five years </w:t>
            </w:r>
          </w:p>
          <w:p w:rsidR="00C92555" w:rsidRPr="0069685D" w:rsidRDefault="00C92555" w:rsidP="004833C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87BFF" w:rsidRPr="0069685D" w:rsidRDefault="00487BFF" w:rsidP="00487BFF">
            <w:pPr>
              <w:pStyle w:val="Default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9685D">
              <w:rPr>
                <w:b/>
                <w:bCs/>
                <w:iCs/>
                <w:sz w:val="22"/>
                <w:szCs w:val="22"/>
              </w:rPr>
              <w:t>(15)</w:t>
            </w:r>
          </w:p>
          <w:p w:rsidR="00C92555" w:rsidRPr="0069685D" w:rsidRDefault="00C92555" w:rsidP="008712B7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0" w:type="dxa"/>
          </w:tcPr>
          <w:p w:rsidR="00C92555" w:rsidRPr="0069685D" w:rsidRDefault="00E00BBC" w:rsidP="008712B7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  <w:hyperlink r:id="rId61" w:history="1">
              <w:r w:rsidR="00487BFF" w:rsidRPr="0069685D">
                <w:rPr>
                  <w:rStyle w:val="Hyperlink"/>
                </w:rPr>
                <w:t>Criterion-III Research, Innovations and Extension\3.4.3</w:t>
              </w:r>
            </w:hyperlink>
          </w:p>
        </w:tc>
      </w:tr>
      <w:tr w:rsidR="00C92555" w:rsidRPr="0069685D" w:rsidTr="00A709E2">
        <w:tc>
          <w:tcPr>
            <w:tcW w:w="720" w:type="dxa"/>
          </w:tcPr>
          <w:p w:rsidR="00C92555" w:rsidRPr="0069685D" w:rsidRDefault="00C92555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t>3.4.4</w:t>
            </w:r>
          </w:p>
        </w:tc>
        <w:tc>
          <w:tcPr>
            <w:tcW w:w="8460" w:type="dxa"/>
            <w:gridSpan w:val="3"/>
            <w:vAlign w:val="bottom"/>
          </w:tcPr>
          <w:p w:rsidR="00C92555" w:rsidRPr="0069685D" w:rsidRDefault="00C92555" w:rsidP="00805B97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Cs/>
                <w:sz w:val="22"/>
                <w:szCs w:val="22"/>
              </w:rPr>
              <w:t xml:space="preserve">Average percentage of students participating in extension activities at 3.3.3. above during last five years </w:t>
            </w:r>
          </w:p>
          <w:p w:rsidR="00C92555" w:rsidRPr="0069685D" w:rsidRDefault="00C92555" w:rsidP="00805B97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3.4.4.1. Total number of Students participating in extension activities conducted in collaboration with industry, community and Non- Government Organizations through NSS/ NCC/ Red Cross/ YRC etc., year wise during last five years </w:t>
            </w:r>
          </w:p>
          <w:p w:rsidR="00C92555" w:rsidRDefault="00C92555" w:rsidP="00805B97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</w:p>
          <w:p w:rsidR="00487BFF" w:rsidRPr="0069685D" w:rsidRDefault="00487BFF" w:rsidP="00805B97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C92555" w:rsidRPr="0069685D" w:rsidRDefault="00487BFF" w:rsidP="00487BFF">
            <w:pPr>
              <w:jc w:val="center"/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  <w:r w:rsidRPr="0069685D">
              <w:rPr>
                <w:b/>
                <w:bCs/>
                <w:iCs/>
              </w:rPr>
              <w:t>(20)</w:t>
            </w:r>
          </w:p>
        </w:tc>
        <w:tc>
          <w:tcPr>
            <w:tcW w:w="1260" w:type="dxa"/>
          </w:tcPr>
          <w:p w:rsidR="00C92555" w:rsidRPr="0069685D" w:rsidRDefault="00E00BBC" w:rsidP="008712B7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  <w:hyperlink r:id="rId62" w:history="1">
              <w:r w:rsidR="00487BFF" w:rsidRPr="0069685D">
                <w:rPr>
                  <w:rStyle w:val="Hyperlink"/>
                  <w:b/>
                  <w:bCs/>
                  <w:iCs/>
                </w:rPr>
                <w:t>Criterion-III Research, Innovations and Extension\3.4.4</w:t>
              </w:r>
            </w:hyperlink>
          </w:p>
        </w:tc>
      </w:tr>
      <w:tr w:rsidR="00C92555" w:rsidRPr="0069685D" w:rsidTr="00A709E2">
        <w:tc>
          <w:tcPr>
            <w:tcW w:w="720" w:type="dxa"/>
          </w:tcPr>
          <w:p w:rsidR="00C92555" w:rsidRPr="0069685D" w:rsidRDefault="00C92555" w:rsidP="005955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80" w:type="dxa"/>
            <w:gridSpan w:val="5"/>
          </w:tcPr>
          <w:p w:rsidR="00C92555" w:rsidRPr="0069685D" w:rsidRDefault="00C92555" w:rsidP="005955C5">
            <w:pPr>
              <w:jc w:val="center"/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  <w:r w:rsidRPr="0069685D">
              <w:rPr>
                <w:rFonts w:ascii="Times New Roman" w:hAnsi="Times New Roman" w:cs="Times New Roman"/>
                <w:b/>
                <w:bCs/>
              </w:rPr>
              <w:t>Key Indicators 3.5 – Collaboration (20)</w:t>
            </w:r>
          </w:p>
        </w:tc>
      </w:tr>
      <w:tr w:rsidR="00C92555" w:rsidRPr="0069685D" w:rsidTr="00A709E2">
        <w:tc>
          <w:tcPr>
            <w:tcW w:w="720" w:type="dxa"/>
          </w:tcPr>
          <w:p w:rsidR="00C92555" w:rsidRPr="0069685D" w:rsidRDefault="00C92555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t>3.5.1</w:t>
            </w:r>
          </w:p>
        </w:tc>
        <w:tc>
          <w:tcPr>
            <w:tcW w:w="8460" w:type="dxa"/>
            <w:gridSpan w:val="3"/>
            <w:vAlign w:val="bottom"/>
          </w:tcPr>
          <w:p w:rsidR="00487BFF" w:rsidRDefault="00C92555" w:rsidP="005D6DE2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69685D">
              <w:rPr>
                <w:b/>
                <w:bCs/>
                <w:iCs/>
                <w:sz w:val="22"/>
                <w:szCs w:val="22"/>
              </w:rPr>
              <w:t xml:space="preserve">Number of Collaborative activities for research, Faculty exchange, Student exchange/ internship per year </w:t>
            </w:r>
          </w:p>
          <w:p w:rsidR="00C92555" w:rsidRPr="0069685D" w:rsidRDefault="00C92555" w:rsidP="005D6DE2">
            <w:pPr>
              <w:pStyle w:val="Default"/>
              <w:jc w:val="both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3.5.1.1 Number of Collaborative activities for research, Faculty exchange, Student exchange/ internship year wise during the last five years </w:t>
            </w:r>
          </w:p>
          <w:p w:rsidR="00C92555" w:rsidRDefault="00C92555" w:rsidP="005D6DE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87BFF" w:rsidRDefault="00487BFF" w:rsidP="005D6DE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87BFF" w:rsidRPr="0069685D" w:rsidRDefault="00487BFF" w:rsidP="005D6D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87BFF" w:rsidRPr="0069685D" w:rsidRDefault="00487BFF" w:rsidP="00487BFF">
            <w:pPr>
              <w:pStyle w:val="Default"/>
              <w:jc w:val="center"/>
              <w:rPr>
                <w:sz w:val="22"/>
                <w:szCs w:val="22"/>
              </w:rPr>
            </w:pPr>
            <w:r w:rsidRPr="0069685D">
              <w:rPr>
                <w:b/>
                <w:bCs/>
                <w:iCs/>
                <w:sz w:val="22"/>
                <w:szCs w:val="22"/>
              </w:rPr>
              <w:t>(10)</w:t>
            </w:r>
          </w:p>
          <w:p w:rsidR="00C92555" w:rsidRPr="0069685D" w:rsidRDefault="00C92555" w:rsidP="008712B7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0" w:type="dxa"/>
          </w:tcPr>
          <w:p w:rsidR="00C92555" w:rsidRPr="0069685D" w:rsidRDefault="00E00BBC" w:rsidP="008712B7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  <w:hyperlink r:id="rId63" w:history="1">
              <w:r w:rsidR="00487BFF" w:rsidRPr="0069685D">
                <w:rPr>
                  <w:rStyle w:val="Hyperlink"/>
                </w:rPr>
                <w:t>Criterion-III Research, Innovations and Extension\3.5.1</w:t>
              </w:r>
            </w:hyperlink>
          </w:p>
        </w:tc>
      </w:tr>
      <w:tr w:rsidR="00C92555" w:rsidRPr="0069685D" w:rsidTr="00A709E2">
        <w:tc>
          <w:tcPr>
            <w:tcW w:w="720" w:type="dxa"/>
          </w:tcPr>
          <w:p w:rsidR="00C92555" w:rsidRPr="0069685D" w:rsidRDefault="00C92555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t>3.5.2</w:t>
            </w:r>
          </w:p>
        </w:tc>
        <w:tc>
          <w:tcPr>
            <w:tcW w:w="8460" w:type="dxa"/>
            <w:gridSpan w:val="3"/>
            <w:vAlign w:val="bottom"/>
          </w:tcPr>
          <w:p w:rsidR="00C92555" w:rsidRPr="0069685D" w:rsidRDefault="00C92555" w:rsidP="00465FFC">
            <w:pPr>
              <w:pStyle w:val="Default"/>
              <w:jc w:val="both"/>
              <w:rPr>
                <w:sz w:val="22"/>
                <w:szCs w:val="22"/>
              </w:rPr>
            </w:pPr>
            <w:r w:rsidRPr="0069685D">
              <w:rPr>
                <w:b/>
                <w:bCs/>
                <w:iCs/>
                <w:sz w:val="22"/>
                <w:szCs w:val="22"/>
              </w:rPr>
              <w:t xml:space="preserve">Number of functional MoUs with national and international institutions, universities, industries, corporate houses etc. during the last five years </w:t>
            </w:r>
          </w:p>
          <w:p w:rsidR="00C92555" w:rsidRDefault="00C92555" w:rsidP="00465FFC">
            <w:pPr>
              <w:pStyle w:val="Default"/>
              <w:jc w:val="both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3.5.2.1. Number of functional MoUs with Institutions of national, international importance, other universities, industries, corporate houses etc. year wise during the last five years </w:t>
            </w:r>
          </w:p>
          <w:p w:rsidR="00487BFF" w:rsidRPr="0069685D" w:rsidRDefault="00487BFF" w:rsidP="00465FFC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92555" w:rsidRPr="0069685D" w:rsidRDefault="00C92555" w:rsidP="00465FF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92555" w:rsidRPr="0069685D" w:rsidRDefault="00487BFF" w:rsidP="00487BFF">
            <w:pPr>
              <w:jc w:val="center"/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  <w:r w:rsidRPr="0069685D">
              <w:rPr>
                <w:b/>
                <w:bCs/>
                <w:iCs/>
              </w:rPr>
              <w:t>(10)</w:t>
            </w:r>
          </w:p>
        </w:tc>
        <w:tc>
          <w:tcPr>
            <w:tcW w:w="1260" w:type="dxa"/>
          </w:tcPr>
          <w:p w:rsidR="00C92555" w:rsidRPr="0069685D" w:rsidRDefault="00E00BBC" w:rsidP="008712B7">
            <w:pPr>
              <w:rPr>
                <w:rStyle w:val="Strong"/>
                <w:rFonts w:ascii="Times New Roman" w:hAnsi="Times New Roman" w:cs="Times New Roman"/>
                <w:color w:val="2A3033"/>
                <w:bdr w:val="none" w:sz="0" w:space="0" w:color="auto" w:frame="1"/>
                <w:shd w:val="clear" w:color="auto" w:fill="FFFFFF"/>
              </w:rPr>
            </w:pPr>
            <w:hyperlink r:id="rId64" w:history="1">
              <w:r w:rsidR="00487BFF" w:rsidRPr="0069685D">
                <w:rPr>
                  <w:rStyle w:val="Hyperlink"/>
                </w:rPr>
                <w:t>Criterion-III Research, Innovations and Extension\3.5.2</w:t>
              </w:r>
            </w:hyperlink>
          </w:p>
        </w:tc>
      </w:tr>
    </w:tbl>
    <w:p w:rsidR="0074259C" w:rsidRPr="0069685D" w:rsidRDefault="0074259C">
      <w:pPr>
        <w:rPr>
          <w:rStyle w:val="Strong"/>
          <w:rFonts w:ascii="Times New Roman" w:hAnsi="Times New Roman" w:cs="Times New Roman"/>
          <w:color w:val="2A3033"/>
          <w:bdr w:val="none" w:sz="0" w:space="0" w:color="auto" w:frame="1"/>
          <w:shd w:val="clear" w:color="auto" w:fill="FFFFFF"/>
        </w:rPr>
      </w:pPr>
    </w:p>
    <w:p w:rsidR="0074259C" w:rsidRPr="0069685D" w:rsidRDefault="0074259C">
      <w:pPr>
        <w:rPr>
          <w:rStyle w:val="Strong"/>
          <w:rFonts w:ascii="Times New Roman" w:hAnsi="Times New Roman" w:cs="Times New Roman"/>
          <w:color w:val="2A3033"/>
          <w:bdr w:val="none" w:sz="0" w:space="0" w:color="auto" w:frame="1"/>
          <w:shd w:val="clear" w:color="auto" w:fill="FFFFFF"/>
        </w:rPr>
      </w:pPr>
    </w:p>
    <w:p w:rsidR="00E07F36" w:rsidRDefault="00E07F36" w:rsidP="00A709E2">
      <w:pPr>
        <w:jc w:val="center"/>
        <w:rPr>
          <w:rStyle w:val="Strong"/>
          <w:rFonts w:ascii="Times New Roman" w:hAnsi="Times New Roman" w:cs="Times New Roman"/>
          <w:color w:val="2A3033"/>
          <w:sz w:val="28"/>
          <w:szCs w:val="28"/>
          <w:bdr w:val="none" w:sz="0" w:space="0" w:color="auto" w:frame="1"/>
          <w:shd w:val="clear" w:color="auto" w:fill="FFFFFF"/>
        </w:rPr>
      </w:pPr>
    </w:p>
    <w:p w:rsidR="00E07F36" w:rsidRDefault="00E07F36" w:rsidP="00A709E2">
      <w:pPr>
        <w:jc w:val="center"/>
        <w:rPr>
          <w:rStyle w:val="Strong"/>
          <w:rFonts w:ascii="Times New Roman" w:hAnsi="Times New Roman" w:cs="Times New Roman"/>
          <w:color w:val="2A3033"/>
          <w:sz w:val="28"/>
          <w:szCs w:val="28"/>
          <w:bdr w:val="none" w:sz="0" w:space="0" w:color="auto" w:frame="1"/>
          <w:shd w:val="clear" w:color="auto" w:fill="FFFFFF"/>
        </w:rPr>
      </w:pPr>
    </w:p>
    <w:p w:rsidR="00E07F36" w:rsidRDefault="00E07F36" w:rsidP="00A709E2">
      <w:pPr>
        <w:jc w:val="center"/>
        <w:rPr>
          <w:rStyle w:val="Strong"/>
          <w:rFonts w:ascii="Times New Roman" w:hAnsi="Times New Roman" w:cs="Times New Roman"/>
          <w:color w:val="2A3033"/>
          <w:sz w:val="28"/>
          <w:szCs w:val="28"/>
          <w:bdr w:val="none" w:sz="0" w:space="0" w:color="auto" w:frame="1"/>
          <w:shd w:val="clear" w:color="auto" w:fill="FFFFFF"/>
        </w:rPr>
      </w:pPr>
    </w:p>
    <w:p w:rsidR="00BC460D" w:rsidRPr="00A709E2" w:rsidRDefault="00BC460D" w:rsidP="00A709E2">
      <w:pPr>
        <w:jc w:val="center"/>
        <w:rPr>
          <w:rStyle w:val="Strong"/>
          <w:rFonts w:ascii="Times New Roman" w:hAnsi="Times New Roman" w:cs="Times New Roman"/>
          <w:color w:val="2A3033"/>
          <w:sz w:val="28"/>
          <w:szCs w:val="28"/>
          <w:bdr w:val="none" w:sz="0" w:space="0" w:color="auto" w:frame="1"/>
          <w:shd w:val="clear" w:color="auto" w:fill="FFFFFF"/>
        </w:rPr>
      </w:pPr>
      <w:r w:rsidRPr="00A709E2">
        <w:rPr>
          <w:rStyle w:val="Strong"/>
          <w:rFonts w:ascii="Times New Roman" w:hAnsi="Times New Roman" w:cs="Times New Roman"/>
          <w:color w:val="2A3033"/>
          <w:sz w:val="28"/>
          <w:szCs w:val="28"/>
          <w:bdr w:val="none" w:sz="0" w:space="0" w:color="auto" w:frame="1"/>
          <w:shd w:val="clear" w:color="auto" w:fill="FFFFFF"/>
        </w:rPr>
        <w:lastRenderedPageBreak/>
        <w:t>Criterion-IV: Infrastructure and Learning Resources</w:t>
      </w:r>
      <w:r w:rsidR="00B84CBD" w:rsidRPr="00A709E2">
        <w:rPr>
          <w:rStyle w:val="Strong"/>
          <w:rFonts w:ascii="Times New Roman" w:hAnsi="Times New Roman" w:cs="Times New Roman"/>
          <w:color w:val="2A3033"/>
          <w:sz w:val="28"/>
          <w:szCs w:val="28"/>
          <w:bdr w:val="none" w:sz="0" w:space="0" w:color="auto" w:frame="1"/>
          <w:shd w:val="clear" w:color="auto" w:fill="FFFFFF"/>
        </w:rPr>
        <w:t xml:space="preserve"> (100)</w:t>
      </w:r>
    </w:p>
    <w:tbl>
      <w:tblPr>
        <w:tblStyle w:val="TableGrid"/>
        <w:tblW w:w="11700" w:type="dxa"/>
        <w:tblInd w:w="-1062" w:type="dxa"/>
        <w:tblLook w:val="04A0" w:firstRow="1" w:lastRow="0" w:firstColumn="1" w:lastColumn="0" w:noHBand="0" w:noVBand="1"/>
      </w:tblPr>
      <w:tblGrid>
        <w:gridCol w:w="718"/>
        <w:gridCol w:w="470"/>
        <w:gridCol w:w="7575"/>
        <w:gridCol w:w="1246"/>
        <w:gridCol w:w="1691"/>
      </w:tblGrid>
      <w:tr w:rsidR="00DD5996" w:rsidRPr="0069685D" w:rsidTr="00DD5996">
        <w:tc>
          <w:tcPr>
            <w:tcW w:w="718" w:type="dxa"/>
            <w:vAlign w:val="bottom"/>
          </w:tcPr>
          <w:p w:rsidR="00DD5996" w:rsidRPr="0069685D" w:rsidRDefault="00DD5996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  <w:r w:rsidRPr="0069685D">
              <w:rPr>
                <w:rFonts w:ascii="Times New Roman" w:hAnsi="Times New Roman" w:cs="Times New Roman"/>
                <w:b/>
                <w:bCs/>
                <w:color w:val="484646"/>
              </w:rPr>
              <w:t>S.No</w:t>
            </w:r>
          </w:p>
        </w:tc>
        <w:tc>
          <w:tcPr>
            <w:tcW w:w="8436" w:type="dxa"/>
            <w:gridSpan w:val="2"/>
            <w:vAlign w:val="bottom"/>
          </w:tcPr>
          <w:p w:rsidR="00DD5996" w:rsidRPr="0069685D" w:rsidRDefault="00DD5996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  <w:r w:rsidRPr="0069685D">
              <w:rPr>
                <w:rFonts w:ascii="Times New Roman" w:hAnsi="Times New Roman" w:cs="Times New Roman"/>
                <w:b/>
                <w:bCs/>
                <w:color w:val="484646"/>
              </w:rPr>
              <w:t>Details</w:t>
            </w:r>
          </w:p>
        </w:tc>
        <w:tc>
          <w:tcPr>
            <w:tcW w:w="1286" w:type="dxa"/>
          </w:tcPr>
          <w:p w:rsidR="00DD5996" w:rsidRPr="0069685D" w:rsidRDefault="00DD5996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</w:p>
        </w:tc>
        <w:tc>
          <w:tcPr>
            <w:tcW w:w="1260" w:type="dxa"/>
            <w:vAlign w:val="bottom"/>
          </w:tcPr>
          <w:p w:rsidR="00DD5996" w:rsidRPr="0069685D" w:rsidRDefault="00DD5996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  <w:r w:rsidRPr="0069685D">
              <w:rPr>
                <w:rFonts w:ascii="Times New Roman" w:hAnsi="Times New Roman" w:cs="Times New Roman"/>
                <w:b/>
                <w:bCs/>
                <w:color w:val="484646"/>
              </w:rPr>
              <w:t>Download</w:t>
            </w:r>
          </w:p>
        </w:tc>
      </w:tr>
      <w:tr w:rsidR="00DD5996" w:rsidRPr="0069685D" w:rsidTr="00DD5996">
        <w:tc>
          <w:tcPr>
            <w:tcW w:w="1208" w:type="dxa"/>
            <w:gridSpan w:val="2"/>
          </w:tcPr>
          <w:p w:rsidR="00DD5996" w:rsidRPr="0069685D" w:rsidRDefault="00DD59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92" w:type="dxa"/>
            <w:gridSpan w:val="3"/>
            <w:vAlign w:val="bottom"/>
          </w:tcPr>
          <w:p w:rsidR="00DD5996" w:rsidRPr="0069685D" w:rsidRDefault="00DD5996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  <w:r w:rsidRPr="0069685D">
              <w:rPr>
                <w:rFonts w:ascii="Times New Roman" w:hAnsi="Times New Roman" w:cs="Times New Roman"/>
                <w:b/>
                <w:bCs/>
              </w:rPr>
              <w:t>Key Indicator – 4.1 Physical Facilities (30)</w:t>
            </w:r>
          </w:p>
        </w:tc>
      </w:tr>
      <w:tr w:rsidR="00DD5996" w:rsidRPr="0069685D" w:rsidTr="00DD5996">
        <w:tc>
          <w:tcPr>
            <w:tcW w:w="718" w:type="dxa"/>
          </w:tcPr>
          <w:p w:rsidR="00DD5996" w:rsidRPr="0069685D" w:rsidRDefault="00DD5996" w:rsidP="00E8126A">
            <w:pPr>
              <w:pStyle w:val="Default"/>
              <w:jc w:val="center"/>
              <w:rPr>
                <w:sz w:val="22"/>
                <w:szCs w:val="22"/>
              </w:rPr>
            </w:pPr>
            <w:r w:rsidRPr="0069685D">
              <w:rPr>
                <w:b/>
                <w:bCs/>
                <w:sz w:val="22"/>
                <w:szCs w:val="22"/>
              </w:rPr>
              <w:t xml:space="preserve">4.1.1. </w:t>
            </w:r>
          </w:p>
        </w:tc>
        <w:tc>
          <w:tcPr>
            <w:tcW w:w="8436" w:type="dxa"/>
            <w:gridSpan w:val="2"/>
            <w:vAlign w:val="bottom"/>
          </w:tcPr>
          <w:p w:rsidR="00DD5996" w:rsidRPr="0069685D" w:rsidRDefault="00DD5996" w:rsidP="00E8126A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69685D">
              <w:rPr>
                <w:b/>
                <w:bCs/>
                <w:iCs/>
                <w:sz w:val="22"/>
                <w:szCs w:val="22"/>
              </w:rPr>
              <w:t xml:space="preserve">The Institution has adequate infrastructure and physical facilities for teaching- learning. viz., classrooms, laboratories, computing equipment etc. </w:t>
            </w:r>
          </w:p>
          <w:p w:rsidR="00DD5996" w:rsidRDefault="00DD5996" w:rsidP="00E8126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B618D" w:rsidRDefault="00BB618D" w:rsidP="00E8126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B618D" w:rsidRPr="0069685D" w:rsidRDefault="00BB618D" w:rsidP="00E8126A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DD5996" w:rsidRPr="0069685D" w:rsidRDefault="00E07F36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  <w:r>
              <w:rPr>
                <w:rFonts w:ascii="Times New Roman" w:hAnsi="Times New Roman" w:cs="Times New Roman"/>
                <w:b/>
                <w:bCs/>
                <w:color w:val="484646"/>
              </w:rPr>
              <w:t>(5)</w:t>
            </w:r>
          </w:p>
        </w:tc>
        <w:tc>
          <w:tcPr>
            <w:tcW w:w="1260" w:type="dxa"/>
            <w:vAlign w:val="bottom"/>
          </w:tcPr>
          <w:p w:rsidR="00DD5996" w:rsidRPr="0069685D" w:rsidRDefault="00E00BBC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  <w:hyperlink r:id="rId65" w:history="1">
              <w:r w:rsidR="00E07F36" w:rsidRPr="0069685D">
                <w:rPr>
                  <w:rStyle w:val="Hyperlink"/>
                </w:rPr>
                <w:t>Criterion-IV Infrastructure and Learning Resources\4.1.1</w:t>
              </w:r>
            </w:hyperlink>
          </w:p>
        </w:tc>
      </w:tr>
      <w:tr w:rsidR="00DD5996" w:rsidRPr="0069685D" w:rsidTr="00DD5996">
        <w:tc>
          <w:tcPr>
            <w:tcW w:w="718" w:type="dxa"/>
          </w:tcPr>
          <w:p w:rsidR="00DD5996" w:rsidRPr="0069685D" w:rsidRDefault="00DD5996" w:rsidP="00C529D5">
            <w:pPr>
              <w:pStyle w:val="Default"/>
              <w:jc w:val="center"/>
              <w:rPr>
                <w:sz w:val="22"/>
                <w:szCs w:val="22"/>
              </w:rPr>
            </w:pPr>
            <w:r w:rsidRPr="0069685D">
              <w:rPr>
                <w:b/>
                <w:bCs/>
                <w:sz w:val="22"/>
                <w:szCs w:val="22"/>
              </w:rPr>
              <w:t xml:space="preserve">4.1.2. </w:t>
            </w:r>
          </w:p>
        </w:tc>
        <w:tc>
          <w:tcPr>
            <w:tcW w:w="8436" w:type="dxa"/>
            <w:gridSpan w:val="2"/>
            <w:vAlign w:val="bottom"/>
          </w:tcPr>
          <w:p w:rsidR="00DD5996" w:rsidRDefault="00DD5996" w:rsidP="00C529D5">
            <w:pPr>
              <w:pStyle w:val="Default"/>
              <w:jc w:val="both"/>
              <w:rPr>
                <w:sz w:val="22"/>
                <w:szCs w:val="22"/>
              </w:rPr>
            </w:pPr>
            <w:r w:rsidRPr="0069685D">
              <w:rPr>
                <w:b/>
                <w:bCs/>
                <w:iCs/>
                <w:sz w:val="22"/>
                <w:szCs w:val="22"/>
              </w:rPr>
              <w:t xml:space="preserve">The Institution has adequate facilities for cultural activities, sports, games (indoor, outdoor), gymnasium, yoga centre etc. </w:t>
            </w:r>
          </w:p>
          <w:p w:rsidR="00E07F36" w:rsidRDefault="00E07F36" w:rsidP="00C529D5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07F36" w:rsidRDefault="00E07F36" w:rsidP="00C529D5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B618D" w:rsidRPr="0069685D" w:rsidRDefault="00BB618D" w:rsidP="00C529D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E07F36" w:rsidRPr="0069685D" w:rsidRDefault="00E07F36" w:rsidP="00E07F36">
            <w:pPr>
              <w:pStyle w:val="Default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9685D">
              <w:rPr>
                <w:b/>
                <w:bCs/>
                <w:iCs/>
                <w:sz w:val="22"/>
                <w:szCs w:val="22"/>
              </w:rPr>
              <w:t>(5)</w:t>
            </w:r>
          </w:p>
          <w:p w:rsidR="00DD5996" w:rsidRPr="0069685D" w:rsidRDefault="00DD5996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</w:p>
        </w:tc>
        <w:tc>
          <w:tcPr>
            <w:tcW w:w="1260" w:type="dxa"/>
            <w:vAlign w:val="bottom"/>
          </w:tcPr>
          <w:p w:rsidR="00DD5996" w:rsidRPr="0069685D" w:rsidRDefault="00E00BBC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  <w:hyperlink r:id="rId66" w:history="1">
              <w:r w:rsidR="00E07F36" w:rsidRPr="0069685D">
                <w:rPr>
                  <w:rStyle w:val="Hyperlink"/>
                </w:rPr>
                <w:t>Criterion-IV Infrastructure and Learning Resources\4.1.2</w:t>
              </w:r>
            </w:hyperlink>
          </w:p>
        </w:tc>
      </w:tr>
      <w:tr w:rsidR="00DD5996" w:rsidRPr="0069685D" w:rsidTr="00DD5996">
        <w:tc>
          <w:tcPr>
            <w:tcW w:w="718" w:type="dxa"/>
          </w:tcPr>
          <w:p w:rsidR="00DD5996" w:rsidRPr="0069685D" w:rsidRDefault="00DD5996" w:rsidP="00210910">
            <w:pPr>
              <w:pStyle w:val="Default"/>
              <w:jc w:val="center"/>
              <w:rPr>
                <w:sz w:val="22"/>
                <w:szCs w:val="22"/>
              </w:rPr>
            </w:pPr>
            <w:r w:rsidRPr="0069685D">
              <w:rPr>
                <w:b/>
                <w:bCs/>
                <w:sz w:val="22"/>
                <w:szCs w:val="22"/>
              </w:rPr>
              <w:t xml:space="preserve">4.1.3. </w:t>
            </w:r>
          </w:p>
        </w:tc>
        <w:tc>
          <w:tcPr>
            <w:tcW w:w="8436" w:type="dxa"/>
            <w:gridSpan w:val="2"/>
            <w:vAlign w:val="bottom"/>
          </w:tcPr>
          <w:p w:rsidR="00DD5996" w:rsidRPr="0069685D" w:rsidRDefault="00DD5996" w:rsidP="00C529D5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69685D">
              <w:rPr>
                <w:b/>
                <w:bCs/>
                <w:iCs/>
                <w:sz w:val="22"/>
                <w:szCs w:val="22"/>
              </w:rPr>
              <w:t xml:space="preserve">Percentage of classrooms and seminar halls with ICT- enabled facilities such as smart class, LMS, etc. </w:t>
            </w:r>
          </w:p>
          <w:p w:rsidR="00DD5996" w:rsidRPr="0069685D" w:rsidRDefault="00DD5996" w:rsidP="00574669">
            <w:pPr>
              <w:pStyle w:val="Default"/>
              <w:jc w:val="both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4.1.3.1: Number of classrooms and seminar halls with ICT facilities </w:t>
            </w:r>
          </w:p>
          <w:p w:rsidR="00DD5996" w:rsidRPr="0069685D" w:rsidRDefault="00DD5996" w:rsidP="00574669">
            <w:pPr>
              <w:pStyle w:val="Default"/>
              <w:jc w:val="both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Data Requirements: (As per Data Template) </w:t>
            </w:r>
          </w:p>
          <w:p w:rsidR="00DD5996" w:rsidRPr="0069685D" w:rsidRDefault="00DD5996" w:rsidP="00574669">
            <w:pPr>
              <w:pStyle w:val="Default"/>
              <w:jc w:val="both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Number of classrooms with LCD facilities </w:t>
            </w:r>
          </w:p>
          <w:p w:rsidR="00DD5996" w:rsidRPr="0069685D" w:rsidRDefault="00DD5996" w:rsidP="00574669">
            <w:pPr>
              <w:pStyle w:val="Default"/>
              <w:jc w:val="both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Number of classrooms with Wi-Fi/LAN facilities </w:t>
            </w:r>
          </w:p>
          <w:p w:rsidR="00DD5996" w:rsidRPr="0069685D" w:rsidRDefault="00DD5996" w:rsidP="00574669">
            <w:pPr>
              <w:pStyle w:val="Default"/>
              <w:jc w:val="both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Number of smart classrooms </w:t>
            </w:r>
          </w:p>
          <w:p w:rsidR="00DD5996" w:rsidRPr="0069685D" w:rsidRDefault="00DD5996" w:rsidP="00574669">
            <w:pPr>
              <w:pStyle w:val="Default"/>
              <w:jc w:val="both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Number of classrooms with LMS facilities </w:t>
            </w:r>
          </w:p>
          <w:p w:rsidR="00DD5996" w:rsidRPr="0069685D" w:rsidRDefault="00DD5996" w:rsidP="00574669">
            <w:pPr>
              <w:pStyle w:val="Default"/>
              <w:jc w:val="both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Number of seminar halls with ICT facilities </w:t>
            </w:r>
          </w:p>
          <w:p w:rsidR="00DD5996" w:rsidRPr="0069685D" w:rsidRDefault="00DD5996" w:rsidP="00C529D5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86" w:type="dxa"/>
          </w:tcPr>
          <w:p w:rsidR="00DD5996" w:rsidRPr="0069685D" w:rsidRDefault="00E07F36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  <w:r w:rsidRPr="0069685D">
              <w:rPr>
                <w:b/>
                <w:bCs/>
                <w:iCs/>
              </w:rPr>
              <w:t>(10)</w:t>
            </w:r>
          </w:p>
        </w:tc>
        <w:tc>
          <w:tcPr>
            <w:tcW w:w="1260" w:type="dxa"/>
            <w:vAlign w:val="bottom"/>
          </w:tcPr>
          <w:p w:rsidR="00DD5996" w:rsidRDefault="00E00BBC">
            <w:pPr>
              <w:jc w:val="center"/>
              <w:rPr>
                <w:rStyle w:val="Hyperlink"/>
                <w:b/>
                <w:bCs/>
                <w:iCs/>
              </w:rPr>
            </w:pPr>
            <w:hyperlink r:id="rId67" w:history="1">
              <w:r w:rsidR="00E07F36" w:rsidRPr="0069685D">
                <w:rPr>
                  <w:rStyle w:val="Hyperlink"/>
                  <w:b/>
                  <w:bCs/>
                  <w:iCs/>
                </w:rPr>
                <w:t>Criterion-IV Infrastructure and Learning Resources\4.1.3</w:t>
              </w:r>
            </w:hyperlink>
          </w:p>
          <w:p w:rsidR="00E07F36" w:rsidRDefault="00E07F36">
            <w:pPr>
              <w:jc w:val="center"/>
              <w:rPr>
                <w:rStyle w:val="Hyperlink"/>
                <w:b/>
                <w:bCs/>
                <w:iCs/>
              </w:rPr>
            </w:pPr>
          </w:p>
          <w:p w:rsidR="00E07F36" w:rsidRDefault="00E07F36">
            <w:pPr>
              <w:jc w:val="center"/>
              <w:rPr>
                <w:rStyle w:val="Hyperlink"/>
                <w:b/>
                <w:bCs/>
                <w:iCs/>
              </w:rPr>
            </w:pPr>
          </w:p>
          <w:p w:rsidR="00E07F36" w:rsidRDefault="00E07F36">
            <w:pPr>
              <w:jc w:val="center"/>
              <w:rPr>
                <w:rStyle w:val="Hyperlink"/>
                <w:b/>
                <w:bCs/>
                <w:iCs/>
              </w:rPr>
            </w:pPr>
          </w:p>
          <w:p w:rsidR="00E07F36" w:rsidRDefault="00E07F36">
            <w:pPr>
              <w:jc w:val="center"/>
              <w:rPr>
                <w:rStyle w:val="Hyperlink"/>
                <w:b/>
                <w:bCs/>
                <w:iCs/>
              </w:rPr>
            </w:pPr>
          </w:p>
          <w:p w:rsidR="00E07F36" w:rsidRPr="0069685D" w:rsidRDefault="00E07F36" w:rsidP="00E07F36">
            <w:pPr>
              <w:rPr>
                <w:rFonts w:ascii="Times New Roman" w:hAnsi="Times New Roman" w:cs="Times New Roman"/>
                <w:b/>
                <w:bCs/>
                <w:color w:val="484646"/>
              </w:rPr>
            </w:pPr>
          </w:p>
        </w:tc>
      </w:tr>
      <w:tr w:rsidR="00DD5996" w:rsidRPr="0069685D" w:rsidTr="00DD5996">
        <w:tc>
          <w:tcPr>
            <w:tcW w:w="718" w:type="dxa"/>
          </w:tcPr>
          <w:p w:rsidR="00DD5996" w:rsidRPr="0069685D" w:rsidRDefault="00DD5996" w:rsidP="007D4C03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t>4.1.4</w:t>
            </w:r>
          </w:p>
        </w:tc>
        <w:tc>
          <w:tcPr>
            <w:tcW w:w="8436" w:type="dxa"/>
            <w:gridSpan w:val="2"/>
            <w:vAlign w:val="bottom"/>
          </w:tcPr>
          <w:p w:rsidR="00DD5996" w:rsidRPr="0069685D" w:rsidRDefault="00DD5996" w:rsidP="00A91DA1">
            <w:pPr>
              <w:pStyle w:val="Default"/>
              <w:rPr>
                <w:b/>
                <w:sz w:val="22"/>
                <w:szCs w:val="22"/>
              </w:rPr>
            </w:pPr>
            <w:r w:rsidRPr="0069685D">
              <w:rPr>
                <w:b/>
                <w:bCs/>
                <w:iCs/>
                <w:sz w:val="22"/>
                <w:szCs w:val="22"/>
              </w:rPr>
              <w:t>Average percentage of expenditure, excluding salary for infrastructure augmentation during l</w:t>
            </w:r>
            <w:r w:rsidR="00E07F36">
              <w:rPr>
                <w:b/>
                <w:bCs/>
                <w:iCs/>
                <w:sz w:val="22"/>
                <w:szCs w:val="22"/>
              </w:rPr>
              <w:t>ast five years(INR in Lakhs)</w:t>
            </w:r>
          </w:p>
          <w:p w:rsidR="00DD5996" w:rsidRPr="0069685D" w:rsidRDefault="00DD5996" w:rsidP="00A91DA1">
            <w:pPr>
              <w:numPr>
                <w:ilvl w:val="0"/>
                <w:numId w:val="5"/>
              </w:numPr>
              <w:ind w:left="0"/>
              <w:textAlignment w:val="baseline"/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</w:rPr>
              <w:t xml:space="preserve">4.1.4.1. Expenditure for infrastructure augmentation, excluding salary year wise during last five years (INR in lakhs) </w:t>
            </w:r>
          </w:p>
          <w:p w:rsidR="00DD5996" w:rsidRPr="0069685D" w:rsidRDefault="00DD5996" w:rsidP="00A91DA1">
            <w:pPr>
              <w:numPr>
                <w:ilvl w:val="0"/>
                <w:numId w:val="5"/>
              </w:numPr>
              <w:ind w:left="0"/>
              <w:textAlignment w:val="baseline"/>
              <w:rPr>
                <w:rFonts w:ascii="Times New Roman" w:hAnsi="Times New Roman" w:cs="Times New Roman"/>
                <w:color w:val="282828"/>
              </w:rPr>
            </w:pPr>
          </w:p>
        </w:tc>
        <w:tc>
          <w:tcPr>
            <w:tcW w:w="1286" w:type="dxa"/>
          </w:tcPr>
          <w:p w:rsidR="00DD5996" w:rsidRPr="0069685D" w:rsidRDefault="00E07F36" w:rsidP="00E07F36">
            <w:pPr>
              <w:jc w:val="center"/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b/>
                <w:bCs/>
                <w:iCs/>
              </w:rPr>
              <w:t>(10)</w:t>
            </w:r>
          </w:p>
        </w:tc>
        <w:tc>
          <w:tcPr>
            <w:tcW w:w="1260" w:type="dxa"/>
            <w:vAlign w:val="bottom"/>
          </w:tcPr>
          <w:p w:rsidR="00DD5996" w:rsidRDefault="00E00BBC" w:rsidP="007D4C03">
            <w:pPr>
              <w:rPr>
                <w:rStyle w:val="Hyperlink"/>
                <w:rFonts w:ascii="Times New Roman" w:hAnsi="Times New Roman" w:cs="Times New Roman"/>
              </w:rPr>
            </w:pPr>
            <w:hyperlink r:id="rId68" w:history="1">
              <w:r w:rsidR="00E07F36" w:rsidRPr="0069685D">
                <w:rPr>
                  <w:rStyle w:val="Hyperlink"/>
                  <w:rFonts w:ascii="Times New Roman" w:hAnsi="Times New Roman" w:cs="Times New Roman"/>
                </w:rPr>
                <w:t>Criterion-IV Infrastructure and Learning Resources\4.1.4</w:t>
              </w:r>
            </w:hyperlink>
          </w:p>
          <w:p w:rsidR="00E07F36" w:rsidRPr="0069685D" w:rsidRDefault="00E07F36" w:rsidP="007D4C03">
            <w:pPr>
              <w:rPr>
                <w:rFonts w:ascii="Times New Roman" w:hAnsi="Times New Roman" w:cs="Times New Roman"/>
                <w:color w:val="282828"/>
              </w:rPr>
            </w:pPr>
          </w:p>
        </w:tc>
      </w:tr>
      <w:tr w:rsidR="00DD5996" w:rsidRPr="0069685D" w:rsidTr="00DD5996">
        <w:tc>
          <w:tcPr>
            <w:tcW w:w="1208" w:type="dxa"/>
            <w:gridSpan w:val="2"/>
          </w:tcPr>
          <w:p w:rsidR="00DD5996" w:rsidRPr="0069685D" w:rsidRDefault="00DD5996" w:rsidP="00A91D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92" w:type="dxa"/>
            <w:gridSpan w:val="3"/>
          </w:tcPr>
          <w:p w:rsidR="00DD5996" w:rsidRPr="0069685D" w:rsidRDefault="00DD5996" w:rsidP="00A91DA1">
            <w:pPr>
              <w:jc w:val="center"/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b/>
                <w:bCs/>
              </w:rPr>
              <w:t>Key Indicator – 4.2 Library as a learning Resource (20)</w:t>
            </w:r>
          </w:p>
        </w:tc>
      </w:tr>
      <w:tr w:rsidR="00DD5996" w:rsidRPr="0069685D" w:rsidTr="00DD5996">
        <w:tc>
          <w:tcPr>
            <w:tcW w:w="718" w:type="dxa"/>
          </w:tcPr>
          <w:p w:rsidR="00DD5996" w:rsidRPr="0069685D" w:rsidRDefault="00DD5996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t>4.2.1</w:t>
            </w:r>
          </w:p>
        </w:tc>
        <w:tc>
          <w:tcPr>
            <w:tcW w:w="8436" w:type="dxa"/>
            <w:gridSpan w:val="2"/>
            <w:vAlign w:val="bottom"/>
          </w:tcPr>
          <w:p w:rsidR="00DD5996" w:rsidRDefault="00DD5996" w:rsidP="00A91DA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9685D">
              <w:rPr>
                <w:b/>
                <w:bCs/>
                <w:sz w:val="22"/>
                <w:szCs w:val="22"/>
              </w:rPr>
              <w:t xml:space="preserve">Library is automated using Integrated Library Management System (ILMS) </w:t>
            </w:r>
          </w:p>
          <w:p w:rsidR="00E07F36" w:rsidRDefault="00E07F36" w:rsidP="00A91DA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07F36" w:rsidRPr="0069685D" w:rsidRDefault="00E07F36" w:rsidP="00A91DA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D5996" w:rsidRPr="0069685D" w:rsidRDefault="00DD5996" w:rsidP="00A91DA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DD5996" w:rsidRPr="0069685D" w:rsidRDefault="00E07F36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  <w:r w:rsidRPr="0069685D">
              <w:rPr>
                <w:b/>
                <w:bCs/>
              </w:rPr>
              <w:t>(4)</w:t>
            </w:r>
          </w:p>
        </w:tc>
        <w:tc>
          <w:tcPr>
            <w:tcW w:w="1260" w:type="dxa"/>
            <w:vAlign w:val="bottom"/>
          </w:tcPr>
          <w:p w:rsidR="00DD5996" w:rsidRPr="0069685D" w:rsidRDefault="00E00BBC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  <w:hyperlink r:id="rId69" w:history="1">
              <w:r w:rsidR="00E07F36" w:rsidRPr="0069685D">
                <w:rPr>
                  <w:rStyle w:val="Hyperlink"/>
                </w:rPr>
                <w:t>Criterion-IV Infrastructure and Learning Resources\4.2.1</w:t>
              </w:r>
            </w:hyperlink>
          </w:p>
        </w:tc>
      </w:tr>
      <w:tr w:rsidR="00DD5996" w:rsidRPr="0069685D" w:rsidTr="00DD5996">
        <w:tc>
          <w:tcPr>
            <w:tcW w:w="718" w:type="dxa"/>
          </w:tcPr>
          <w:p w:rsidR="00DD5996" w:rsidRPr="0069685D" w:rsidRDefault="00DD5996" w:rsidP="003E342D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sz w:val="22"/>
                <w:szCs w:val="22"/>
              </w:rPr>
              <w:t xml:space="preserve">4.2.2. </w:t>
            </w:r>
          </w:p>
        </w:tc>
        <w:tc>
          <w:tcPr>
            <w:tcW w:w="8436" w:type="dxa"/>
            <w:gridSpan w:val="2"/>
            <w:vAlign w:val="bottom"/>
          </w:tcPr>
          <w:p w:rsidR="00DD5996" w:rsidRPr="0069685D" w:rsidRDefault="00DD5996" w:rsidP="003E342D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The institution has subscription for the following e-resources 1. e-journals </w:t>
            </w:r>
          </w:p>
          <w:p w:rsidR="00DD5996" w:rsidRPr="0069685D" w:rsidRDefault="00DD5996" w:rsidP="003E342D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2. e-ShodhSindhu </w:t>
            </w:r>
          </w:p>
          <w:p w:rsidR="00DD5996" w:rsidRPr="0069685D" w:rsidRDefault="00DD5996" w:rsidP="003E342D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3. Shodhganga Membership </w:t>
            </w:r>
          </w:p>
          <w:p w:rsidR="00DD5996" w:rsidRPr="0069685D" w:rsidRDefault="00DD5996" w:rsidP="003E342D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4. e-books </w:t>
            </w:r>
          </w:p>
          <w:p w:rsidR="00DD5996" w:rsidRPr="0069685D" w:rsidRDefault="00DD5996" w:rsidP="003E342D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5. Databases </w:t>
            </w:r>
          </w:p>
          <w:p w:rsidR="00DD5996" w:rsidRPr="0069685D" w:rsidRDefault="00DD5996" w:rsidP="00A91DA1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6. Remote access to e-resources </w:t>
            </w:r>
          </w:p>
          <w:p w:rsidR="00DD5996" w:rsidRPr="0069685D" w:rsidRDefault="00DD5996" w:rsidP="00A91DA1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</w:tcPr>
          <w:p w:rsidR="00E07F36" w:rsidRPr="0069685D" w:rsidRDefault="00E07F36" w:rsidP="00E07F36">
            <w:pPr>
              <w:pStyle w:val="Default"/>
              <w:jc w:val="center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>(6)</w:t>
            </w:r>
          </w:p>
          <w:p w:rsidR="00DD5996" w:rsidRPr="0069685D" w:rsidRDefault="00DD5996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</w:p>
        </w:tc>
        <w:tc>
          <w:tcPr>
            <w:tcW w:w="1260" w:type="dxa"/>
            <w:vAlign w:val="bottom"/>
          </w:tcPr>
          <w:p w:rsidR="00DD5996" w:rsidRPr="0069685D" w:rsidRDefault="00E00BBC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  <w:hyperlink r:id="rId70" w:history="1">
              <w:r w:rsidR="00E07F36" w:rsidRPr="0069685D">
                <w:rPr>
                  <w:rStyle w:val="Hyperlink"/>
                  <w:b/>
                  <w:bCs/>
                  <w:i/>
                  <w:iCs/>
                </w:rPr>
                <w:t>Criterion-IV Infrastructure and Learning Resources\4.2.2</w:t>
              </w:r>
            </w:hyperlink>
          </w:p>
        </w:tc>
      </w:tr>
      <w:tr w:rsidR="00DD5996" w:rsidRPr="0069685D" w:rsidTr="00DD5996">
        <w:tc>
          <w:tcPr>
            <w:tcW w:w="718" w:type="dxa"/>
          </w:tcPr>
          <w:p w:rsidR="00DD5996" w:rsidRPr="0069685D" w:rsidRDefault="00DD5996" w:rsidP="003E342D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sz w:val="22"/>
                <w:szCs w:val="22"/>
              </w:rPr>
              <w:t xml:space="preserve">4.2.3 </w:t>
            </w:r>
          </w:p>
        </w:tc>
        <w:tc>
          <w:tcPr>
            <w:tcW w:w="8436" w:type="dxa"/>
            <w:gridSpan w:val="2"/>
            <w:vAlign w:val="bottom"/>
          </w:tcPr>
          <w:p w:rsidR="00DD5996" w:rsidRPr="0069685D" w:rsidRDefault="00DD5996" w:rsidP="003E342D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Average annual expenditure for purchase of books/e-books and subscription to journals/e- journals during the last five years (INR in Lakhs) </w:t>
            </w:r>
          </w:p>
          <w:p w:rsidR="00DD5996" w:rsidRPr="0069685D" w:rsidRDefault="00DD5996" w:rsidP="003E342D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4.2.3.1 Annual expenditure of purchase of books/e-books and subscription to journals/e- journals year wise during last five years (INR in Lakhs) </w:t>
            </w:r>
          </w:p>
          <w:p w:rsidR="00DD5996" w:rsidRPr="0069685D" w:rsidRDefault="00DD5996" w:rsidP="003E342D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</w:tcPr>
          <w:p w:rsidR="00DD5996" w:rsidRPr="0069685D" w:rsidRDefault="00E07F36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  <w:r w:rsidRPr="0069685D">
              <w:rPr>
                <w:b/>
                <w:bCs/>
                <w:i/>
                <w:iCs/>
              </w:rPr>
              <w:t>(5)</w:t>
            </w:r>
          </w:p>
        </w:tc>
        <w:tc>
          <w:tcPr>
            <w:tcW w:w="1260" w:type="dxa"/>
            <w:vAlign w:val="bottom"/>
          </w:tcPr>
          <w:p w:rsidR="00DD5996" w:rsidRDefault="00E00BBC">
            <w:pPr>
              <w:jc w:val="center"/>
              <w:rPr>
                <w:rStyle w:val="Hyperlink"/>
                <w:b/>
                <w:bCs/>
                <w:i/>
                <w:iCs/>
              </w:rPr>
            </w:pPr>
            <w:hyperlink r:id="rId71" w:history="1">
              <w:r w:rsidR="00E07F36" w:rsidRPr="0069685D">
                <w:rPr>
                  <w:rStyle w:val="Hyperlink"/>
                  <w:b/>
                  <w:bCs/>
                  <w:i/>
                  <w:iCs/>
                </w:rPr>
                <w:t>Criterion-IV Infrastructure and Learning Resources\4.2.3</w:t>
              </w:r>
            </w:hyperlink>
          </w:p>
          <w:p w:rsidR="00E07F36" w:rsidRPr="0069685D" w:rsidRDefault="00E07F36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</w:p>
        </w:tc>
      </w:tr>
      <w:tr w:rsidR="00DD5996" w:rsidRPr="0069685D" w:rsidTr="00DD5996">
        <w:tc>
          <w:tcPr>
            <w:tcW w:w="718" w:type="dxa"/>
          </w:tcPr>
          <w:p w:rsidR="00DD5996" w:rsidRPr="0069685D" w:rsidRDefault="00DD5996" w:rsidP="00A91DA1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sz w:val="22"/>
                <w:szCs w:val="22"/>
              </w:rPr>
              <w:t xml:space="preserve">4.2.4. </w:t>
            </w:r>
          </w:p>
        </w:tc>
        <w:tc>
          <w:tcPr>
            <w:tcW w:w="8436" w:type="dxa"/>
            <w:gridSpan w:val="2"/>
            <w:vAlign w:val="bottom"/>
          </w:tcPr>
          <w:p w:rsidR="00DD5996" w:rsidRPr="0069685D" w:rsidRDefault="00DD5996" w:rsidP="002B3DD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Percentage per day usage of library by teachers and students ( foot falls and login data for online access) </w:t>
            </w:r>
          </w:p>
          <w:p w:rsidR="00DD5996" w:rsidRPr="0069685D" w:rsidRDefault="00DD5996" w:rsidP="002B3DD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(Data for the latest completed academic year) </w:t>
            </w:r>
          </w:p>
          <w:p w:rsidR="00DD5996" w:rsidRPr="0069685D" w:rsidRDefault="00DD5996" w:rsidP="002B3DDC">
            <w:pPr>
              <w:rPr>
                <w:rFonts w:ascii="Times New Roman" w:hAnsi="Times New Roman" w:cs="Times New Roman"/>
              </w:rPr>
            </w:pPr>
            <w:r w:rsidRPr="0069685D">
              <w:rPr>
                <w:rFonts w:ascii="Times New Roman" w:hAnsi="Times New Roman" w:cs="Times New Roman"/>
              </w:rPr>
              <w:t xml:space="preserve">4.2.6.1. Number of teachers and students using library per day over last one year </w:t>
            </w:r>
          </w:p>
          <w:p w:rsidR="00DD5996" w:rsidRPr="0069685D" w:rsidRDefault="00DD5996" w:rsidP="002B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DD5996" w:rsidRPr="0069685D" w:rsidRDefault="00E07F36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  <w:r w:rsidRPr="0069685D">
              <w:rPr>
                <w:b/>
                <w:bCs/>
                <w:i/>
                <w:iCs/>
              </w:rPr>
              <w:lastRenderedPageBreak/>
              <w:t>(5)</w:t>
            </w:r>
          </w:p>
        </w:tc>
        <w:tc>
          <w:tcPr>
            <w:tcW w:w="1260" w:type="dxa"/>
            <w:vAlign w:val="bottom"/>
          </w:tcPr>
          <w:p w:rsidR="00DD5996" w:rsidRPr="0069685D" w:rsidRDefault="00E00BBC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  <w:hyperlink r:id="rId72" w:history="1">
              <w:r w:rsidR="00E07F36" w:rsidRPr="0069685D">
                <w:rPr>
                  <w:rStyle w:val="Hyperlink"/>
                  <w:rFonts w:ascii="Times New Roman" w:hAnsi="Times New Roman" w:cs="Times New Roman"/>
                </w:rPr>
                <w:t>Criterion-IV Infrastructure and Learning Resources\4.2.4</w:t>
              </w:r>
            </w:hyperlink>
          </w:p>
        </w:tc>
      </w:tr>
      <w:tr w:rsidR="00DD5996" w:rsidRPr="0069685D" w:rsidTr="00DD5996">
        <w:tc>
          <w:tcPr>
            <w:tcW w:w="1208" w:type="dxa"/>
            <w:gridSpan w:val="2"/>
          </w:tcPr>
          <w:p w:rsidR="00DD5996" w:rsidRPr="0069685D" w:rsidRDefault="00DD59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92" w:type="dxa"/>
            <w:gridSpan w:val="3"/>
          </w:tcPr>
          <w:p w:rsidR="00DD5996" w:rsidRPr="0069685D" w:rsidRDefault="00DD5996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  <w:r w:rsidRPr="0069685D">
              <w:rPr>
                <w:rFonts w:ascii="Times New Roman" w:hAnsi="Times New Roman" w:cs="Times New Roman"/>
                <w:b/>
                <w:bCs/>
              </w:rPr>
              <w:t>Key Indicator- 4.3 IT Infrastructure (30)</w:t>
            </w:r>
          </w:p>
        </w:tc>
      </w:tr>
      <w:tr w:rsidR="00DD5996" w:rsidRPr="0069685D" w:rsidTr="00DD5996">
        <w:tc>
          <w:tcPr>
            <w:tcW w:w="718" w:type="dxa"/>
          </w:tcPr>
          <w:p w:rsidR="00DD5996" w:rsidRPr="0069685D" w:rsidRDefault="00DD5996" w:rsidP="00A91DA1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sz w:val="22"/>
                <w:szCs w:val="22"/>
              </w:rPr>
              <w:t xml:space="preserve">4.3.1. </w:t>
            </w:r>
          </w:p>
        </w:tc>
        <w:tc>
          <w:tcPr>
            <w:tcW w:w="8436" w:type="dxa"/>
            <w:gridSpan w:val="2"/>
            <w:vAlign w:val="bottom"/>
          </w:tcPr>
          <w:p w:rsidR="00DD5996" w:rsidRPr="0069685D" w:rsidRDefault="00DD5996" w:rsidP="002B3DDC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  <w:r w:rsidRPr="0069685D">
              <w:rPr>
                <w:b/>
                <w:bCs/>
                <w:iCs/>
                <w:sz w:val="22"/>
                <w:szCs w:val="22"/>
              </w:rPr>
              <w:t xml:space="preserve">Institution frequently updates its IT facilities including Wi-Fi </w:t>
            </w:r>
          </w:p>
          <w:p w:rsidR="00DD5996" w:rsidRDefault="00DD5996" w:rsidP="002B3DDC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</w:p>
          <w:p w:rsidR="00E07F36" w:rsidRDefault="00E07F36" w:rsidP="002B3DDC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</w:p>
          <w:p w:rsidR="00E07F36" w:rsidRDefault="00E07F36" w:rsidP="002B3DDC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</w:p>
          <w:p w:rsidR="00E07F36" w:rsidRPr="0069685D" w:rsidRDefault="00E07F36" w:rsidP="002B3DDC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86" w:type="dxa"/>
          </w:tcPr>
          <w:p w:rsidR="00DD5996" w:rsidRPr="0069685D" w:rsidRDefault="00E07F36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  <w:r w:rsidRPr="0069685D">
              <w:rPr>
                <w:b/>
                <w:bCs/>
                <w:iCs/>
              </w:rPr>
              <w:t>(5)</w:t>
            </w:r>
          </w:p>
        </w:tc>
        <w:tc>
          <w:tcPr>
            <w:tcW w:w="1260" w:type="dxa"/>
            <w:vAlign w:val="bottom"/>
          </w:tcPr>
          <w:p w:rsidR="00DD5996" w:rsidRPr="0069685D" w:rsidRDefault="00E00BBC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  <w:hyperlink r:id="rId73" w:history="1">
              <w:r w:rsidR="00E07F36" w:rsidRPr="0069685D">
                <w:rPr>
                  <w:rStyle w:val="Hyperlink"/>
                  <w:b/>
                  <w:bCs/>
                  <w:iCs/>
                </w:rPr>
                <w:t>Criterion-IV Infrastructure and Learning Resources\4.3.1</w:t>
              </w:r>
            </w:hyperlink>
          </w:p>
        </w:tc>
      </w:tr>
      <w:tr w:rsidR="00DD5996" w:rsidRPr="0069685D" w:rsidTr="00DD5996">
        <w:tc>
          <w:tcPr>
            <w:tcW w:w="718" w:type="dxa"/>
          </w:tcPr>
          <w:p w:rsidR="00DD5996" w:rsidRPr="0069685D" w:rsidRDefault="00DD5996" w:rsidP="00A91DA1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sz w:val="22"/>
                <w:szCs w:val="22"/>
              </w:rPr>
              <w:t xml:space="preserve">4.3.2. </w:t>
            </w:r>
          </w:p>
        </w:tc>
        <w:tc>
          <w:tcPr>
            <w:tcW w:w="8436" w:type="dxa"/>
            <w:gridSpan w:val="2"/>
            <w:vAlign w:val="bottom"/>
          </w:tcPr>
          <w:p w:rsidR="00DD5996" w:rsidRDefault="00DD5996" w:rsidP="002B3DD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Cs/>
                <w:sz w:val="22"/>
                <w:szCs w:val="22"/>
              </w:rPr>
              <w:t xml:space="preserve">Student – Computer ratio (Data for the latest completed academic year) </w:t>
            </w:r>
          </w:p>
          <w:p w:rsidR="00E07F36" w:rsidRDefault="00E07F36" w:rsidP="002B3DDC">
            <w:pPr>
              <w:pStyle w:val="Default"/>
              <w:rPr>
                <w:sz w:val="22"/>
                <w:szCs w:val="22"/>
              </w:rPr>
            </w:pPr>
          </w:p>
          <w:p w:rsidR="00E07F36" w:rsidRDefault="00E07F36" w:rsidP="002B3DDC">
            <w:pPr>
              <w:pStyle w:val="Default"/>
              <w:rPr>
                <w:sz w:val="22"/>
                <w:szCs w:val="22"/>
              </w:rPr>
            </w:pPr>
          </w:p>
          <w:p w:rsidR="00E07F36" w:rsidRDefault="00E07F36" w:rsidP="002B3DDC">
            <w:pPr>
              <w:pStyle w:val="Default"/>
              <w:rPr>
                <w:sz w:val="22"/>
                <w:szCs w:val="22"/>
              </w:rPr>
            </w:pPr>
          </w:p>
          <w:p w:rsidR="0017007F" w:rsidRDefault="0017007F" w:rsidP="002B3DDC">
            <w:pPr>
              <w:pStyle w:val="Default"/>
              <w:rPr>
                <w:sz w:val="22"/>
                <w:szCs w:val="22"/>
              </w:rPr>
            </w:pPr>
          </w:p>
          <w:p w:rsidR="00E07F36" w:rsidRPr="0069685D" w:rsidRDefault="00E07F36" w:rsidP="002B3DD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E07F36" w:rsidRPr="0069685D" w:rsidRDefault="00E07F36" w:rsidP="00E07F36">
            <w:pPr>
              <w:pStyle w:val="Default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9685D">
              <w:rPr>
                <w:b/>
                <w:bCs/>
                <w:iCs/>
                <w:sz w:val="22"/>
                <w:szCs w:val="22"/>
              </w:rPr>
              <w:t>(10)</w:t>
            </w:r>
          </w:p>
          <w:p w:rsidR="00DD5996" w:rsidRPr="0069685D" w:rsidRDefault="00DD5996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</w:p>
        </w:tc>
        <w:tc>
          <w:tcPr>
            <w:tcW w:w="1260" w:type="dxa"/>
            <w:vAlign w:val="bottom"/>
          </w:tcPr>
          <w:p w:rsidR="00DD5996" w:rsidRDefault="00E00BBC">
            <w:pPr>
              <w:jc w:val="center"/>
              <w:rPr>
                <w:rStyle w:val="Hyperlink"/>
              </w:rPr>
            </w:pPr>
            <w:hyperlink r:id="rId74" w:history="1">
              <w:r w:rsidR="00E07F36" w:rsidRPr="0069685D">
                <w:rPr>
                  <w:rStyle w:val="Hyperlink"/>
                </w:rPr>
                <w:t>Criterion-IV Infrastructure and Learning Resources\4.3.2</w:t>
              </w:r>
            </w:hyperlink>
          </w:p>
          <w:p w:rsidR="00E07F36" w:rsidRPr="0069685D" w:rsidRDefault="00E07F36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</w:p>
        </w:tc>
      </w:tr>
      <w:tr w:rsidR="00DD5996" w:rsidRPr="0069685D" w:rsidTr="00DD5996">
        <w:tc>
          <w:tcPr>
            <w:tcW w:w="718" w:type="dxa"/>
          </w:tcPr>
          <w:p w:rsidR="00DD5996" w:rsidRPr="0069685D" w:rsidRDefault="00DD5996" w:rsidP="00854A29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sz w:val="22"/>
                <w:szCs w:val="22"/>
              </w:rPr>
              <w:t xml:space="preserve">4.3.3. </w:t>
            </w:r>
          </w:p>
        </w:tc>
        <w:tc>
          <w:tcPr>
            <w:tcW w:w="8436" w:type="dxa"/>
            <w:gridSpan w:val="2"/>
            <w:vAlign w:val="bottom"/>
          </w:tcPr>
          <w:p w:rsidR="00DD5996" w:rsidRPr="0069685D" w:rsidRDefault="00DD5996" w:rsidP="00854A29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  <w:r w:rsidRPr="0069685D">
              <w:rPr>
                <w:b/>
                <w:bCs/>
                <w:iCs/>
                <w:sz w:val="22"/>
                <w:szCs w:val="22"/>
              </w:rPr>
              <w:t xml:space="preserve">Bandwidth of internet connection in the Institution </w:t>
            </w:r>
          </w:p>
          <w:p w:rsidR="00DD5996" w:rsidRDefault="00DD5996" w:rsidP="00854A29">
            <w:pPr>
              <w:pStyle w:val="Default"/>
              <w:rPr>
                <w:sz w:val="22"/>
                <w:szCs w:val="22"/>
              </w:rPr>
            </w:pPr>
          </w:p>
          <w:p w:rsidR="00E07F36" w:rsidRDefault="00E07F36" w:rsidP="00854A29">
            <w:pPr>
              <w:pStyle w:val="Default"/>
              <w:rPr>
                <w:sz w:val="22"/>
                <w:szCs w:val="22"/>
              </w:rPr>
            </w:pPr>
          </w:p>
          <w:p w:rsidR="00E07F36" w:rsidRDefault="00E07F36" w:rsidP="00854A29">
            <w:pPr>
              <w:pStyle w:val="Default"/>
              <w:rPr>
                <w:sz w:val="22"/>
                <w:szCs w:val="22"/>
              </w:rPr>
            </w:pPr>
          </w:p>
          <w:p w:rsidR="0017007F" w:rsidRPr="0069685D" w:rsidRDefault="0017007F" w:rsidP="00854A2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DD5996" w:rsidRPr="0069685D" w:rsidRDefault="00E07F36" w:rsidP="00E07F36">
            <w:pPr>
              <w:jc w:val="center"/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b/>
                <w:bCs/>
                <w:iCs/>
              </w:rPr>
              <w:t>(15)</w:t>
            </w:r>
          </w:p>
        </w:tc>
        <w:tc>
          <w:tcPr>
            <w:tcW w:w="1260" w:type="dxa"/>
            <w:vAlign w:val="bottom"/>
          </w:tcPr>
          <w:p w:rsidR="00DD5996" w:rsidRPr="0069685D" w:rsidRDefault="00E00BBC">
            <w:pPr>
              <w:rPr>
                <w:rFonts w:ascii="Times New Roman" w:hAnsi="Times New Roman" w:cs="Times New Roman"/>
                <w:color w:val="282828"/>
              </w:rPr>
            </w:pPr>
            <w:hyperlink r:id="rId75" w:history="1">
              <w:r w:rsidR="00E07F36" w:rsidRPr="0069685D">
                <w:rPr>
                  <w:rStyle w:val="Hyperlink"/>
                </w:rPr>
                <w:t>Criterion-IV Infrastructure and Learning Resources\4.3.3</w:t>
              </w:r>
            </w:hyperlink>
          </w:p>
        </w:tc>
      </w:tr>
      <w:tr w:rsidR="00DD5996" w:rsidRPr="0069685D" w:rsidTr="00DD5996">
        <w:trPr>
          <w:trHeight w:val="413"/>
        </w:trPr>
        <w:tc>
          <w:tcPr>
            <w:tcW w:w="1208" w:type="dxa"/>
            <w:gridSpan w:val="2"/>
          </w:tcPr>
          <w:p w:rsidR="00DD5996" w:rsidRPr="0069685D" w:rsidRDefault="00DD5996" w:rsidP="00854A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92" w:type="dxa"/>
            <w:gridSpan w:val="3"/>
            <w:vAlign w:val="center"/>
          </w:tcPr>
          <w:p w:rsidR="00DD5996" w:rsidRPr="0069685D" w:rsidRDefault="00DD5996" w:rsidP="00854A29">
            <w:pPr>
              <w:jc w:val="center"/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b/>
                <w:bCs/>
              </w:rPr>
              <w:t>Key Indicator – 4.4 Maintenance of Campus Infrastructure (20)</w:t>
            </w:r>
          </w:p>
        </w:tc>
      </w:tr>
      <w:tr w:rsidR="00DD5996" w:rsidRPr="0069685D" w:rsidTr="00DD5996">
        <w:tc>
          <w:tcPr>
            <w:tcW w:w="718" w:type="dxa"/>
          </w:tcPr>
          <w:p w:rsidR="00DD5996" w:rsidRPr="0069685D" w:rsidRDefault="00DD5996" w:rsidP="00854A29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sz w:val="22"/>
                <w:szCs w:val="22"/>
              </w:rPr>
              <w:t xml:space="preserve">4.4.1 </w:t>
            </w:r>
          </w:p>
        </w:tc>
        <w:tc>
          <w:tcPr>
            <w:tcW w:w="8436" w:type="dxa"/>
            <w:gridSpan w:val="2"/>
            <w:vAlign w:val="bottom"/>
          </w:tcPr>
          <w:p w:rsidR="003D3B82" w:rsidRDefault="00DD5996" w:rsidP="00854A29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Average percentage of expenditure incurred on maintenance of infrastructure (physical and academic support facilities) excluding salary component during the last five years(INR in Lakhs) </w:t>
            </w:r>
          </w:p>
          <w:p w:rsidR="00DD5996" w:rsidRDefault="00DD5996" w:rsidP="00854A29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  <w:r w:rsidRPr="0069685D">
              <w:rPr>
                <w:sz w:val="22"/>
                <w:szCs w:val="22"/>
              </w:rPr>
              <w:t xml:space="preserve">4.4.1.1. Expenditure incurred on maintenance of infrastructure (physical facilities and academic support facilities) excluding salary component year wise during the last five years (INR in lakhs) </w:t>
            </w:r>
          </w:p>
          <w:p w:rsidR="00E07F36" w:rsidRDefault="00E07F36" w:rsidP="00854A29">
            <w:pPr>
              <w:pStyle w:val="Default"/>
              <w:rPr>
                <w:sz w:val="22"/>
                <w:szCs w:val="22"/>
              </w:rPr>
            </w:pPr>
          </w:p>
          <w:p w:rsidR="00DD5996" w:rsidRPr="0069685D" w:rsidRDefault="00DD5996" w:rsidP="00854A2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E07F36" w:rsidRPr="0069685D" w:rsidRDefault="00E07F36" w:rsidP="00C741D1">
            <w:pPr>
              <w:pStyle w:val="Default"/>
              <w:jc w:val="center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>(10)</w:t>
            </w:r>
          </w:p>
          <w:p w:rsidR="00DD5996" w:rsidRPr="0069685D" w:rsidRDefault="00DD5996">
            <w:pPr>
              <w:rPr>
                <w:rFonts w:ascii="Times New Roman" w:hAnsi="Times New Roman" w:cs="Times New Roman"/>
                <w:color w:val="282828"/>
              </w:rPr>
            </w:pPr>
          </w:p>
        </w:tc>
        <w:tc>
          <w:tcPr>
            <w:tcW w:w="1260" w:type="dxa"/>
            <w:vAlign w:val="bottom"/>
          </w:tcPr>
          <w:p w:rsidR="00DD5996" w:rsidRDefault="00E00BBC">
            <w:pPr>
              <w:rPr>
                <w:rStyle w:val="Hyperlink"/>
              </w:rPr>
            </w:pPr>
            <w:hyperlink r:id="rId76" w:history="1">
              <w:r w:rsidR="00E07F36" w:rsidRPr="0069685D">
                <w:rPr>
                  <w:rStyle w:val="Hyperlink"/>
                </w:rPr>
                <w:t>Criterion-IV Infrastructure and Learning Resources\4.4.1</w:t>
              </w:r>
            </w:hyperlink>
          </w:p>
          <w:p w:rsidR="00E07F36" w:rsidRDefault="00E07F36">
            <w:pPr>
              <w:rPr>
                <w:rStyle w:val="Hyperlink"/>
              </w:rPr>
            </w:pPr>
          </w:p>
          <w:p w:rsidR="00E07F36" w:rsidRPr="0069685D" w:rsidRDefault="00E07F36">
            <w:pPr>
              <w:rPr>
                <w:rFonts w:ascii="Times New Roman" w:hAnsi="Times New Roman" w:cs="Times New Roman"/>
                <w:color w:val="282828"/>
              </w:rPr>
            </w:pPr>
          </w:p>
        </w:tc>
      </w:tr>
      <w:tr w:rsidR="00DD5996" w:rsidRPr="0069685D" w:rsidTr="00DD5996">
        <w:tc>
          <w:tcPr>
            <w:tcW w:w="718" w:type="dxa"/>
          </w:tcPr>
          <w:p w:rsidR="00DD5996" w:rsidRPr="0069685D" w:rsidRDefault="00DD5996" w:rsidP="00854A29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sz w:val="22"/>
                <w:szCs w:val="22"/>
              </w:rPr>
              <w:t xml:space="preserve">4.4.2. </w:t>
            </w:r>
          </w:p>
          <w:p w:rsidR="00DD5996" w:rsidRPr="0069685D" w:rsidRDefault="00DD5996" w:rsidP="00854A2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36" w:type="dxa"/>
            <w:gridSpan w:val="2"/>
            <w:vAlign w:val="bottom"/>
          </w:tcPr>
          <w:p w:rsidR="00DD5996" w:rsidRPr="0069685D" w:rsidRDefault="00DD5996" w:rsidP="00854A29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There are established systems and procedures for maintaining and utilizing physical, academic and support facilities - laboratory, library, sports complex, computers, classrooms etc. </w:t>
            </w:r>
          </w:p>
          <w:p w:rsidR="00DD5996" w:rsidRDefault="00DD5996" w:rsidP="00854A29">
            <w:pPr>
              <w:pStyle w:val="Default"/>
              <w:rPr>
                <w:sz w:val="22"/>
                <w:szCs w:val="22"/>
              </w:rPr>
            </w:pPr>
          </w:p>
          <w:p w:rsidR="0017007F" w:rsidRPr="0069685D" w:rsidRDefault="0017007F" w:rsidP="00854A2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DD5996" w:rsidRPr="0069685D" w:rsidRDefault="00E07F36" w:rsidP="00E07F36">
            <w:pPr>
              <w:jc w:val="center"/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b/>
                <w:bCs/>
                <w:i/>
                <w:iCs/>
              </w:rPr>
              <w:t>(10)</w:t>
            </w:r>
          </w:p>
        </w:tc>
        <w:tc>
          <w:tcPr>
            <w:tcW w:w="1260" w:type="dxa"/>
            <w:vAlign w:val="bottom"/>
          </w:tcPr>
          <w:p w:rsidR="00DD5996" w:rsidRPr="0069685D" w:rsidRDefault="00E00BBC">
            <w:pPr>
              <w:rPr>
                <w:rFonts w:ascii="Times New Roman" w:hAnsi="Times New Roman" w:cs="Times New Roman"/>
                <w:color w:val="282828"/>
              </w:rPr>
            </w:pPr>
            <w:hyperlink r:id="rId77" w:history="1">
              <w:r w:rsidR="00E07F36" w:rsidRPr="0069685D">
                <w:rPr>
                  <w:rStyle w:val="Hyperlink"/>
                </w:rPr>
                <w:t>Criterion-IV Infrastructure and Learning Resources\4.4.2</w:t>
              </w:r>
            </w:hyperlink>
          </w:p>
        </w:tc>
      </w:tr>
      <w:tr w:rsidR="00DD5996" w:rsidRPr="0069685D" w:rsidTr="00DD5996">
        <w:tc>
          <w:tcPr>
            <w:tcW w:w="718" w:type="dxa"/>
          </w:tcPr>
          <w:p w:rsidR="00DD5996" w:rsidRPr="0069685D" w:rsidRDefault="00DD5996" w:rsidP="00854A2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36" w:type="dxa"/>
            <w:gridSpan w:val="2"/>
            <w:vAlign w:val="bottom"/>
          </w:tcPr>
          <w:p w:rsidR="00DD5996" w:rsidRPr="0069685D" w:rsidRDefault="00DD5996" w:rsidP="00854A29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86" w:type="dxa"/>
          </w:tcPr>
          <w:p w:rsidR="00DD5996" w:rsidRPr="0069685D" w:rsidRDefault="00DD5996">
            <w:pPr>
              <w:rPr>
                <w:rFonts w:ascii="Times New Roman" w:hAnsi="Times New Roman" w:cs="Times New Roman"/>
                <w:color w:val="282828"/>
              </w:rPr>
            </w:pPr>
          </w:p>
        </w:tc>
        <w:tc>
          <w:tcPr>
            <w:tcW w:w="1260" w:type="dxa"/>
            <w:vAlign w:val="bottom"/>
          </w:tcPr>
          <w:p w:rsidR="00DD5996" w:rsidRPr="0069685D" w:rsidRDefault="00DD5996">
            <w:pPr>
              <w:rPr>
                <w:rFonts w:ascii="Times New Roman" w:hAnsi="Times New Roman" w:cs="Times New Roman"/>
                <w:color w:val="282828"/>
              </w:rPr>
            </w:pPr>
          </w:p>
        </w:tc>
      </w:tr>
    </w:tbl>
    <w:p w:rsidR="00E35F08" w:rsidRPr="0069685D" w:rsidRDefault="00E35F08">
      <w:pPr>
        <w:rPr>
          <w:rStyle w:val="Strong"/>
          <w:rFonts w:ascii="Times New Roman" w:hAnsi="Times New Roman" w:cs="Times New Roman"/>
          <w:color w:val="2A3033"/>
          <w:bdr w:val="none" w:sz="0" w:space="0" w:color="auto" w:frame="1"/>
          <w:shd w:val="clear" w:color="auto" w:fill="FFFFFF"/>
        </w:rPr>
      </w:pPr>
    </w:p>
    <w:p w:rsidR="00BC460D" w:rsidRPr="00183BCF" w:rsidRDefault="00BC460D" w:rsidP="00E07F36">
      <w:pPr>
        <w:jc w:val="center"/>
        <w:rPr>
          <w:rStyle w:val="Strong"/>
          <w:rFonts w:ascii="Times New Roman" w:hAnsi="Times New Roman" w:cs="Times New Roman"/>
          <w:color w:val="2A3033"/>
          <w:sz w:val="28"/>
          <w:szCs w:val="28"/>
          <w:bdr w:val="none" w:sz="0" w:space="0" w:color="auto" w:frame="1"/>
          <w:shd w:val="clear" w:color="auto" w:fill="FFFFFF"/>
        </w:rPr>
      </w:pPr>
      <w:r w:rsidRPr="00183BCF">
        <w:rPr>
          <w:rStyle w:val="Strong"/>
          <w:rFonts w:ascii="Times New Roman" w:hAnsi="Times New Roman" w:cs="Times New Roman"/>
          <w:color w:val="2A3033"/>
          <w:sz w:val="28"/>
          <w:szCs w:val="28"/>
          <w:bdr w:val="none" w:sz="0" w:space="0" w:color="auto" w:frame="1"/>
          <w:shd w:val="clear" w:color="auto" w:fill="FFFFFF"/>
        </w:rPr>
        <w:t xml:space="preserve">Criterion-V: Student Support and </w:t>
      </w:r>
      <w:r w:rsidR="00E46519" w:rsidRPr="00183BCF">
        <w:rPr>
          <w:rStyle w:val="Strong"/>
          <w:rFonts w:ascii="Times New Roman" w:hAnsi="Times New Roman" w:cs="Times New Roman"/>
          <w:color w:val="2A3033"/>
          <w:sz w:val="28"/>
          <w:szCs w:val="28"/>
          <w:bdr w:val="none" w:sz="0" w:space="0" w:color="auto" w:frame="1"/>
          <w:shd w:val="clear" w:color="auto" w:fill="FFFFFF"/>
        </w:rPr>
        <w:t>Progression (</w:t>
      </w:r>
      <w:r w:rsidR="007A271F" w:rsidRPr="00183BCF">
        <w:rPr>
          <w:rStyle w:val="Strong"/>
          <w:rFonts w:ascii="Times New Roman" w:hAnsi="Times New Roman" w:cs="Times New Roman"/>
          <w:color w:val="2A3033"/>
          <w:sz w:val="28"/>
          <w:szCs w:val="28"/>
          <w:bdr w:val="none" w:sz="0" w:space="0" w:color="auto" w:frame="1"/>
          <w:shd w:val="clear" w:color="auto" w:fill="FFFFFF"/>
        </w:rPr>
        <w:t>140)</w:t>
      </w:r>
    </w:p>
    <w:tbl>
      <w:tblPr>
        <w:tblStyle w:val="TableGrid"/>
        <w:tblW w:w="11252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719"/>
        <w:gridCol w:w="543"/>
        <w:gridCol w:w="7466"/>
        <w:gridCol w:w="1262"/>
        <w:gridCol w:w="1262"/>
      </w:tblGrid>
      <w:tr w:rsidR="00574F7D" w:rsidRPr="0069685D" w:rsidTr="00574F7D">
        <w:tc>
          <w:tcPr>
            <w:tcW w:w="719" w:type="dxa"/>
            <w:vAlign w:val="bottom"/>
          </w:tcPr>
          <w:p w:rsidR="00574F7D" w:rsidRPr="0069685D" w:rsidRDefault="00574F7D" w:rsidP="007D4C03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  <w:r w:rsidRPr="0069685D">
              <w:rPr>
                <w:rFonts w:ascii="Times New Roman" w:hAnsi="Times New Roman" w:cs="Times New Roman"/>
                <w:b/>
                <w:bCs/>
                <w:color w:val="484646"/>
              </w:rPr>
              <w:t>S.No</w:t>
            </w:r>
          </w:p>
        </w:tc>
        <w:tc>
          <w:tcPr>
            <w:tcW w:w="8009" w:type="dxa"/>
            <w:gridSpan w:val="2"/>
            <w:vAlign w:val="bottom"/>
          </w:tcPr>
          <w:p w:rsidR="00574F7D" w:rsidRPr="0069685D" w:rsidRDefault="00574F7D" w:rsidP="007D4C03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  <w:r w:rsidRPr="0069685D">
              <w:rPr>
                <w:rFonts w:ascii="Times New Roman" w:hAnsi="Times New Roman" w:cs="Times New Roman"/>
                <w:b/>
                <w:bCs/>
                <w:color w:val="484646"/>
              </w:rPr>
              <w:t>Details</w:t>
            </w:r>
          </w:p>
        </w:tc>
        <w:tc>
          <w:tcPr>
            <w:tcW w:w="1262" w:type="dxa"/>
          </w:tcPr>
          <w:p w:rsidR="00574F7D" w:rsidRPr="0069685D" w:rsidRDefault="00574F7D" w:rsidP="007D4C03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</w:p>
        </w:tc>
        <w:tc>
          <w:tcPr>
            <w:tcW w:w="1262" w:type="dxa"/>
            <w:vAlign w:val="bottom"/>
          </w:tcPr>
          <w:p w:rsidR="00574F7D" w:rsidRPr="0069685D" w:rsidRDefault="00574F7D" w:rsidP="007D4C03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  <w:r w:rsidRPr="0069685D">
              <w:rPr>
                <w:rFonts w:ascii="Times New Roman" w:hAnsi="Times New Roman" w:cs="Times New Roman"/>
                <w:b/>
                <w:bCs/>
                <w:color w:val="484646"/>
              </w:rPr>
              <w:t>Download</w:t>
            </w:r>
          </w:p>
        </w:tc>
      </w:tr>
      <w:tr w:rsidR="00574F7D" w:rsidRPr="0069685D" w:rsidTr="00574F7D">
        <w:tc>
          <w:tcPr>
            <w:tcW w:w="1262" w:type="dxa"/>
            <w:gridSpan w:val="2"/>
          </w:tcPr>
          <w:p w:rsidR="00574F7D" w:rsidRPr="0069685D" w:rsidRDefault="00574F7D" w:rsidP="007D4C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90" w:type="dxa"/>
            <w:gridSpan w:val="3"/>
            <w:vAlign w:val="bottom"/>
          </w:tcPr>
          <w:p w:rsidR="00574F7D" w:rsidRPr="0069685D" w:rsidRDefault="00574F7D" w:rsidP="007D4C03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  <w:r w:rsidRPr="0069685D">
              <w:rPr>
                <w:rFonts w:ascii="Times New Roman" w:hAnsi="Times New Roman" w:cs="Times New Roman"/>
                <w:b/>
                <w:bCs/>
              </w:rPr>
              <w:t>Key Indicator- 5.1 Student Support (50)</w:t>
            </w:r>
          </w:p>
        </w:tc>
      </w:tr>
      <w:tr w:rsidR="00574F7D" w:rsidRPr="0069685D" w:rsidTr="00574F7D">
        <w:tc>
          <w:tcPr>
            <w:tcW w:w="719" w:type="dxa"/>
          </w:tcPr>
          <w:p w:rsidR="00574F7D" w:rsidRPr="0069685D" w:rsidRDefault="00574F7D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t>5.1.1</w:t>
            </w:r>
          </w:p>
        </w:tc>
        <w:tc>
          <w:tcPr>
            <w:tcW w:w="8009" w:type="dxa"/>
            <w:gridSpan w:val="2"/>
            <w:vAlign w:val="bottom"/>
          </w:tcPr>
          <w:p w:rsidR="00574F7D" w:rsidRPr="0069685D" w:rsidRDefault="00574F7D" w:rsidP="00DB6F9A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Average percentage of students benefited by scholarships and freeships provided by the Government during last five years </w:t>
            </w:r>
          </w:p>
          <w:p w:rsidR="00574F7D" w:rsidRPr="0069685D" w:rsidRDefault="00574F7D" w:rsidP="00DB6F9A">
            <w:pPr>
              <w:numPr>
                <w:ilvl w:val="0"/>
                <w:numId w:val="9"/>
              </w:numPr>
              <w:ind w:left="0"/>
              <w:textAlignment w:val="baseline"/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</w:rPr>
              <w:t xml:space="preserve">5.1.1.1. Number of students benefited by scholarships and freeships provided by the Government year wise during last five years </w:t>
            </w:r>
          </w:p>
          <w:p w:rsidR="00574F7D" w:rsidRPr="0069685D" w:rsidRDefault="00574F7D" w:rsidP="00DB6F9A">
            <w:pPr>
              <w:textAlignment w:val="baseline"/>
              <w:rPr>
                <w:rFonts w:ascii="Times New Roman" w:hAnsi="Times New Roman" w:cs="Times New Roman"/>
                <w:color w:val="282828"/>
              </w:rPr>
            </w:pPr>
          </w:p>
        </w:tc>
        <w:tc>
          <w:tcPr>
            <w:tcW w:w="1262" w:type="dxa"/>
          </w:tcPr>
          <w:p w:rsidR="00574F7D" w:rsidRDefault="00F74D04" w:rsidP="00F74D04">
            <w:pPr>
              <w:jc w:val="center"/>
            </w:pPr>
            <w:r w:rsidRPr="0069685D">
              <w:rPr>
                <w:b/>
                <w:bCs/>
                <w:i/>
                <w:iCs/>
              </w:rPr>
              <w:t>(20)</w:t>
            </w:r>
          </w:p>
        </w:tc>
        <w:tc>
          <w:tcPr>
            <w:tcW w:w="1262" w:type="dxa"/>
            <w:vAlign w:val="bottom"/>
          </w:tcPr>
          <w:p w:rsidR="00574F7D" w:rsidRPr="0069685D" w:rsidRDefault="00E00BBC" w:rsidP="007D4C03">
            <w:pPr>
              <w:rPr>
                <w:rFonts w:ascii="Times New Roman" w:hAnsi="Times New Roman" w:cs="Times New Roman"/>
                <w:color w:val="282828"/>
              </w:rPr>
            </w:pPr>
            <w:hyperlink r:id="rId78" w:history="1">
              <w:r w:rsidR="00574F7D" w:rsidRPr="0069685D">
                <w:rPr>
                  <w:rStyle w:val="Hyperlink"/>
                  <w:rFonts w:ascii="Times New Roman" w:hAnsi="Times New Roman" w:cs="Times New Roman"/>
                </w:rPr>
                <w:t>Criterion-V Student Support and Progression\5.1.1</w:t>
              </w:r>
            </w:hyperlink>
          </w:p>
        </w:tc>
      </w:tr>
      <w:tr w:rsidR="00574F7D" w:rsidRPr="0069685D" w:rsidTr="00574F7D">
        <w:tc>
          <w:tcPr>
            <w:tcW w:w="719" w:type="dxa"/>
          </w:tcPr>
          <w:p w:rsidR="00574F7D" w:rsidRPr="0069685D" w:rsidRDefault="00574F7D" w:rsidP="004F0FE5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sz w:val="22"/>
                <w:szCs w:val="22"/>
              </w:rPr>
              <w:t xml:space="preserve">5.1.2 </w:t>
            </w:r>
          </w:p>
          <w:p w:rsidR="00574F7D" w:rsidRPr="0069685D" w:rsidRDefault="00574F7D">
            <w:pPr>
              <w:rPr>
                <w:rFonts w:ascii="Times New Roman" w:hAnsi="Times New Roman" w:cs="Times New Roman"/>
                <w:color w:val="282828"/>
              </w:rPr>
            </w:pPr>
          </w:p>
        </w:tc>
        <w:tc>
          <w:tcPr>
            <w:tcW w:w="8009" w:type="dxa"/>
            <w:gridSpan w:val="2"/>
            <w:vAlign w:val="bottom"/>
          </w:tcPr>
          <w:p w:rsidR="00574F7D" w:rsidRPr="0069685D" w:rsidRDefault="00574F7D" w:rsidP="004F0FE5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Average percentage of students benefitted by scholarships, freeships etc. provided by the institution / non- government agencies during the last five years </w:t>
            </w:r>
          </w:p>
          <w:p w:rsidR="00574F7D" w:rsidRPr="0069685D" w:rsidRDefault="00574F7D" w:rsidP="004F0FE5">
            <w:pPr>
              <w:numPr>
                <w:ilvl w:val="0"/>
                <w:numId w:val="10"/>
              </w:numPr>
              <w:ind w:left="0"/>
              <w:textAlignment w:val="baseline"/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</w:rPr>
              <w:t xml:space="preserve">5.1.2.1 Total number of students benefited by scholarships, freeships, etc provided by the institution / non- government agencies year wise during last five years </w:t>
            </w:r>
          </w:p>
          <w:p w:rsidR="00574F7D" w:rsidRPr="0069685D" w:rsidRDefault="00574F7D" w:rsidP="004F0FE5">
            <w:pPr>
              <w:numPr>
                <w:ilvl w:val="0"/>
                <w:numId w:val="10"/>
              </w:numPr>
              <w:ind w:left="0"/>
              <w:textAlignment w:val="baseline"/>
              <w:rPr>
                <w:rFonts w:ascii="Times New Roman" w:hAnsi="Times New Roman" w:cs="Times New Roman"/>
                <w:color w:val="282828"/>
              </w:rPr>
            </w:pPr>
          </w:p>
        </w:tc>
        <w:tc>
          <w:tcPr>
            <w:tcW w:w="1262" w:type="dxa"/>
          </w:tcPr>
          <w:p w:rsidR="00574F7D" w:rsidRDefault="00F74D04" w:rsidP="00F74D04">
            <w:pPr>
              <w:jc w:val="center"/>
            </w:pPr>
            <w:r w:rsidRPr="0069685D">
              <w:rPr>
                <w:b/>
                <w:bCs/>
                <w:i/>
                <w:iCs/>
              </w:rPr>
              <w:lastRenderedPageBreak/>
              <w:t>(5)</w:t>
            </w:r>
          </w:p>
        </w:tc>
        <w:tc>
          <w:tcPr>
            <w:tcW w:w="1262" w:type="dxa"/>
          </w:tcPr>
          <w:p w:rsidR="00574F7D" w:rsidRPr="0069685D" w:rsidRDefault="00E00BBC" w:rsidP="007D4C03">
            <w:pPr>
              <w:rPr>
                <w:rFonts w:ascii="Times New Roman" w:hAnsi="Times New Roman" w:cs="Times New Roman"/>
              </w:rPr>
            </w:pPr>
            <w:hyperlink r:id="rId79" w:history="1">
              <w:r w:rsidR="00574F7D" w:rsidRPr="0069685D">
                <w:rPr>
                  <w:rStyle w:val="Hyperlink"/>
                  <w:rFonts w:ascii="Times New Roman" w:hAnsi="Times New Roman" w:cs="Times New Roman"/>
                </w:rPr>
                <w:t xml:space="preserve">Criterion-V Student Support and </w:t>
              </w:r>
              <w:r w:rsidR="00574F7D" w:rsidRPr="0069685D">
                <w:rPr>
                  <w:rStyle w:val="Hyperlink"/>
                  <w:rFonts w:ascii="Times New Roman" w:hAnsi="Times New Roman" w:cs="Times New Roman"/>
                </w:rPr>
                <w:lastRenderedPageBreak/>
                <w:t>Progression\5.1.2</w:t>
              </w:r>
            </w:hyperlink>
          </w:p>
        </w:tc>
      </w:tr>
      <w:tr w:rsidR="00574F7D" w:rsidRPr="0069685D" w:rsidTr="00574F7D">
        <w:tc>
          <w:tcPr>
            <w:tcW w:w="719" w:type="dxa"/>
          </w:tcPr>
          <w:p w:rsidR="00574F7D" w:rsidRPr="0069685D" w:rsidRDefault="00574F7D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lastRenderedPageBreak/>
              <w:t>5.1.3</w:t>
            </w:r>
          </w:p>
        </w:tc>
        <w:tc>
          <w:tcPr>
            <w:tcW w:w="8009" w:type="dxa"/>
            <w:gridSpan w:val="2"/>
            <w:vAlign w:val="bottom"/>
          </w:tcPr>
          <w:p w:rsidR="00574F7D" w:rsidRPr="0069685D" w:rsidRDefault="00574F7D" w:rsidP="004F0FE5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Capacity building and skills enhancement initiatives taken by the institution include the following </w:t>
            </w:r>
          </w:p>
          <w:p w:rsidR="00574F7D" w:rsidRPr="0069685D" w:rsidRDefault="00574F7D" w:rsidP="004F0FE5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1. Soft skills </w:t>
            </w:r>
          </w:p>
          <w:p w:rsidR="00574F7D" w:rsidRPr="0069685D" w:rsidRDefault="00574F7D" w:rsidP="004F0FE5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2. Language and communication skills </w:t>
            </w:r>
          </w:p>
          <w:p w:rsidR="00574F7D" w:rsidRPr="0069685D" w:rsidRDefault="00574F7D" w:rsidP="004F0FE5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3. Life skills (Yoga, physical fitness, health and hygiene) </w:t>
            </w:r>
          </w:p>
          <w:p w:rsidR="00574F7D" w:rsidRPr="0069685D" w:rsidRDefault="00574F7D" w:rsidP="004F0FE5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4. ICT/computing skills </w:t>
            </w:r>
          </w:p>
          <w:p w:rsidR="00574F7D" w:rsidRPr="0069685D" w:rsidRDefault="00574F7D" w:rsidP="004F0FE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574F7D" w:rsidRPr="0069685D" w:rsidRDefault="00F74D04" w:rsidP="00F74D04">
            <w:pPr>
              <w:jc w:val="center"/>
              <w:rPr>
                <w:rFonts w:ascii="Times New Roman" w:hAnsi="Times New Roman" w:cs="Times New Roman"/>
              </w:rPr>
            </w:pPr>
            <w:r w:rsidRPr="0069685D">
              <w:rPr>
                <w:b/>
                <w:bCs/>
                <w:i/>
                <w:iCs/>
              </w:rPr>
              <w:t>(10</w:t>
            </w:r>
            <w:r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1262" w:type="dxa"/>
          </w:tcPr>
          <w:p w:rsidR="00574F7D" w:rsidRPr="0069685D" w:rsidRDefault="00E00BBC" w:rsidP="007D4C03">
            <w:pPr>
              <w:rPr>
                <w:rFonts w:ascii="Times New Roman" w:hAnsi="Times New Roman" w:cs="Times New Roman"/>
              </w:rPr>
            </w:pPr>
            <w:hyperlink r:id="rId80" w:history="1">
              <w:r w:rsidR="00F74D04" w:rsidRPr="0069685D">
                <w:rPr>
                  <w:rStyle w:val="Hyperlink"/>
                </w:rPr>
                <w:t>Criterion-V Student Support and Progression\5.1.3</w:t>
              </w:r>
            </w:hyperlink>
          </w:p>
        </w:tc>
      </w:tr>
      <w:tr w:rsidR="00574F7D" w:rsidRPr="0069685D" w:rsidTr="00574F7D">
        <w:tc>
          <w:tcPr>
            <w:tcW w:w="719" w:type="dxa"/>
          </w:tcPr>
          <w:p w:rsidR="00574F7D" w:rsidRPr="0069685D" w:rsidRDefault="00574F7D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t>5.1.4</w:t>
            </w:r>
          </w:p>
        </w:tc>
        <w:tc>
          <w:tcPr>
            <w:tcW w:w="8009" w:type="dxa"/>
            <w:gridSpan w:val="2"/>
            <w:vAlign w:val="bottom"/>
          </w:tcPr>
          <w:p w:rsidR="00574F7D" w:rsidRPr="0069685D" w:rsidRDefault="00574F7D" w:rsidP="009E3074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Average percentage of students benefitted by guidance for competitive examinations and career counseling offered by the Institution during the last five years </w:t>
            </w:r>
          </w:p>
          <w:p w:rsidR="00574F7D" w:rsidRPr="00F74D04" w:rsidRDefault="00574F7D" w:rsidP="009E3074">
            <w:pPr>
              <w:numPr>
                <w:ilvl w:val="0"/>
                <w:numId w:val="12"/>
              </w:numPr>
              <w:ind w:left="0"/>
              <w:textAlignment w:val="baseline"/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</w:rPr>
              <w:t xml:space="preserve">5.1.4.1. Number of students benefitted by guidance for competitive examinations and career counselling offered by the institution year wise during last five years </w:t>
            </w:r>
          </w:p>
          <w:p w:rsidR="00F74D04" w:rsidRPr="0069685D" w:rsidRDefault="00F74D04" w:rsidP="009E3074">
            <w:pPr>
              <w:numPr>
                <w:ilvl w:val="0"/>
                <w:numId w:val="12"/>
              </w:numPr>
              <w:ind w:left="0"/>
              <w:textAlignment w:val="baseline"/>
              <w:rPr>
                <w:rFonts w:ascii="Times New Roman" w:hAnsi="Times New Roman" w:cs="Times New Roman"/>
                <w:color w:val="282828"/>
              </w:rPr>
            </w:pPr>
          </w:p>
          <w:p w:rsidR="00574F7D" w:rsidRPr="0069685D" w:rsidRDefault="00574F7D" w:rsidP="007D4C03">
            <w:pPr>
              <w:numPr>
                <w:ilvl w:val="0"/>
                <w:numId w:val="12"/>
              </w:numPr>
              <w:ind w:left="0"/>
              <w:textAlignment w:val="baseline"/>
              <w:rPr>
                <w:rFonts w:ascii="Times New Roman" w:hAnsi="Times New Roman" w:cs="Times New Roman"/>
                <w:color w:val="282828"/>
              </w:rPr>
            </w:pPr>
          </w:p>
        </w:tc>
        <w:tc>
          <w:tcPr>
            <w:tcW w:w="1262" w:type="dxa"/>
          </w:tcPr>
          <w:p w:rsidR="00574F7D" w:rsidRPr="0069685D" w:rsidRDefault="00F74D04" w:rsidP="00F74D04">
            <w:pPr>
              <w:jc w:val="center"/>
              <w:rPr>
                <w:rFonts w:ascii="Times New Roman" w:hAnsi="Times New Roman" w:cs="Times New Roman"/>
              </w:rPr>
            </w:pPr>
            <w:r w:rsidRPr="0069685D">
              <w:rPr>
                <w:b/>
                <w:bCs/>
                <w:i/>
                <w:iCs/>
              </w:rPr>
              <w:t>(10)</w:t>
            </w:r>
          </w:p>
        </w:tc>
        <w:tc>
          <w:tcPr>
            <w:tcW w:w="1262" w:type="dxa"/>
          </w:tcPr>
          <w:p w:rsidR="00574F7D" w:rsidRPr="0069685D" w:rsidRDefault="00E00BBC" w:rsidP="007D4C03">
            <w:pPr>
              <w:rPr>
                <w:rFonts w:ascii="Times New Roman" w:hAnsi="Times New Roman" w:cs="Times New Roman"/>
              </w:rPr>
            </w:pPr>
            <w:hyperlink r:id="rId81" w:history="1">
              <w:r w:rsidR="00F74D04" w:rsidRPr="0069685D">
                <w:rPr>
                  <w:rStyle w:val="Hyperlink"/>
                  <w:rFonts w:ascii="Times New Roman" w:hAnsi="Times New Roman" w:cs="Times New Roman"/>
                </w:rPr>
                <w:t>Criterion-V Student Support and Progression\5.1.4</w:t>
              </w:r>
            </w:hyperlink>
          </w:p>
        </w:tc>
      </w:tr>
      <w:tr w:rsidR="00574F7D" w:rsidRPr="0069685D" w:rsidTr="00574F7D">
        <w:tc>
          <w:tcPr>
            <w:tcW w:w="719" w:type="dxa"/>
          </w:tcPr>
          <w:p w:rsidR="00574F7D" w:rsidRPr="0069685D" w:rsidRDefault="00574F7D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t>5.1.5</w:t>
            </w:r>
          </w:p>
        </w:tc>
        <w:tc>
          <w:tcPr>
            <w:tcW w:w="8009" w:type="dxa"/>
            <w:gridSpan w:val="2"/>
            <w:vAlign w:val="bottom"/>
          </w:tcPr>
          <w:p w:rsidR="00574F7D" w:rsidRPr="0069685D" w:rsidRDefault="00574F7D" w:rsidP="003B65E7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The Institution has a transparent mechanism for timely redressal of student grievances including sexual harassment and ragging cases </w:t>
            </w:r>
          </w:p>
          <w:p w:rsidR="00574F7D" w:rsidRPr="0069685D" w:rsidRDefault="00574F7D" w:rsidP="003B65E7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1. Implementation of guidelines of statutory/regulatory bodies </w:t>
            </w:r>
          </w:p>
          <w:p w:rsidR="00574F7D" w:rsidRPr="0069685D" w:rsidRDefault="00574F7D" w:rsidP="003B65E7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2. Organisation wide awareness and undertakings on policies with zero tolerance </w:t>
            </w:r>
          </w:p>
          <w:p w:rsidR="00574F7D" w:rsidRPr="0069685D" w:rsidRDefault="00574F7D" w:rsidP="003B65E7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3. Mechanisms for submission of online/offline students’ grievances </w:t>
            </w:r>
          </w:p>
          <w:p w:rsidR="00574F7D" w:rsidRPr="0069685D" w:rsidRDefault="00574F7D" w:rsidP="003B65E7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4. Timely redressal of the grievances through appropriate committees </w:t>
            </w:r>
          </w:p>
          <w:p w:rsidR="00574F7D" w:rsidRPr="0069685D" w:rsidRDefault="00574F7D" w:rsidP="003B65E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574F7D" w:rsidRPr="0069685D" w:rsidRDefault="00F74D04" w:rsidP="00F74D04">
            <w:pPr>
              <w:jc w:val="center"/>
              <w:rPr>
                <w:rFonts w:ascii="Times New Roman" w:hAnsi="Times New Roman" w:cs="Times New Roman"/>
              </w:rPr>
            </w:pPr>
            <w:r w:rsidRPr="0069685D">
              <w:rPr>
                <w:b/>
                <w:bCs/>
                <w:i/>
                <w:iCs/>
              </w:rPr>
              <w:t>(5)</w:t>
            </w:r>
          </w:p>
        </w:tc>
        <w:tc>
          <w:tcPr>
            <w:tcW w:w="1262" w:type="dxa"/>
          </w:tcPr>
          <w:p w:rsidR="00574F7D" w:rsidRPr="0069685D" w:rsidRDefault="00E00BBC" w:rsidP="007D4C03">
            <w:pPr>
              <w:rPr>
                <w:rFonts w:ascii="Times New Roman" w:hAnsi="Times New Roman" w:cs="Times New Roman"/>
              </w:rPr>
            </w:pPr>
            <w:hyperlink r:id="rId82" w:history="1">
              <w:r w:rsidR="00F74D04" w:rsidRPr="0069685D">
                <w:rPr>
                  <w:rStyle w:val="Hyperlink"/>
                </w:rPr>
                <w:t>Criterion-V Student Support and Progression\5.1.5</w:t>
              </w:r>
            </w:hyperlink>
          </w:p>
        </w:tc>
      </w:tr>
      <w:tr w:rsidR="00574F7D" w:rsidRPr="0069685D" w:rsidTr="00574F7D">
        <w:tc>
          <w:tcPr>
            <w:tcW w:w="1262" w:type="dxa"/>
            <w:gridSpan w:val="2"/>
          </w:tcPr>
          <w:p w:rsidR="00574F7D" w:rsidRPr="0069685D" w:rsidRDefault="00574F7D" w:rsidP="00847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90" w:type="dxa"/>
            <w:gridSpan w:val="3"/>
          </w:tcPr>
          <w:p w:rsidR="00574F7D" w:rsidRPr="0069685D" w:rsidRDefault="00574F7D" w:rsidP="00847075">
            <w:pPr>
              <w:jc w:val="center"/>
              <w:rPr>
                <w:rFonts w:ascii="Times New Roman" w:hAnsi="Times New Roman" w:cs="Times New Roman"/>
              </w:rPr>
            </w:pPr>
            <w:r w:rsidRPr="0069685D">
              <w:rPr>
                <w:rFonts w:ascii="Times New Roman" w:hAnsi="Times New Roman" w:cs="Times New Roman"/>
                <w:b/>
                <w:bCs/>
              </w:rPr>
              <w:t>Key Indicator- 5.2 Student Progression (30)</w:t>
            </w:r>
          </w:p>
        </w:tc>
      </w:tr>
      <w:tr w:rsidR="00574F7D" w:rsidRPr="0069685D" w:rsidTr="00574F7D">
        <w:tc>
          <w:tcPr>
            <w:tcW w:w="719" w:type="dxa"/>
          </w:tcPr>
          <w:p w:rsidR="00574F7D" w:rsidRPr="0069685D" w:rsidRDefault="00574F7D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t>5.2.1</w:t>
            </w:r>
          </w:p>
        </w:tc>
        <w:tc>
          <w:tcPr>
            <w:tcW w:w="8009" w:type="dxa"/>
            <w:gridSpan w:val="2"/>
            <w:vAlign w:val="bottom"/>
          </w:tcPr>
          <w:p w:rsidR="00574F7D" w:rsidRPr="0069685D" w:rsidRDefault="00574F7D" w:rsidP="001B1EAF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Average percentage of placement of outgoing students during the last five years </w:t>
            </w:r>
          </w:p>
          <w:p w:rsidR="00574F7D" w:rsidRPr="0069685D" w:rsidRDefault="00574F7D" w:rsidP="001B1EAF">
            <w:pPr>
              <w:numPr>
                <w:ilvl w:val="0"/>
                <w:numId w:val="13"/>
              </w:numPr>
              <w:ind w:left="0"/>
              <w:textAlignment w:val="baseline"/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</w:rPr>
              <w:t>5.2.1.1: Number of outgoing students placed year wise during the last five years</w:t>
            </w:r>
          </w:p>
          <w:p w:rsidR="00574F7D" w:rsidRPr="00F74D04" w:rsidRDefault="00574F7D" w:rsidP="00F74D04">
            <w:pPr>
              <w:numPr>
                <w:ilvl w:val="0"/>
                <w:numId w:val="13"/>
              </w:numPr>
              <w:ind w:left="0"/>
              <w:textAlignment w:val="baseline"/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</w:rPr>
              <w:t xml:space="preserve"> </w:t>
            </w:r>
          </w:p>
          <w:p w:rsidR="00F74D04" w:rsidRDefault="00F74D04" w:rsidP="00F74D04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F74D04" w:rsidRDefault="00F74D04" w:rsidP="00F74D04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F74D04" w:rsidRPr="0069685D" w:rsidRDefault="00F74D04" w:rsidP="00F74D04">
            <w:pPr>
              <w:textAlignment w:val="baseline"/>
              <w:rPr>
                <w:rFonts w:ascii="Times New Roman" w:hAnsi="Times New Roman" w:cs="Times New Roman"/>
                <w:color w:val="282828"/>
              </w:rPr>
            </w:pPr>
          </w:p>
        </w:tc>
        <w:tc>
          <w:tcPr>
            <w:tcW w:w="1262" w:type="dxa"/>
          </w:tcPr>
          <w:p w:rsidR="00574F7D" w:rsidRPr="0069685D" w:rsidRDefault="00F74D04" w:rsidP="00F74D04">
            <w:pPr>
              <w:jc w:val="center"/>
              <w:rPr>
                <w:rFonts w:ascii="Times New Roman" w:hAnsi="Times New Roman" w:cs="Times New Roman"/>
              </w:rPr>
            </w:pPr>
            <w:r w:rsidRPr="0069685D">
              <w:rPr>
                <w:b/>
                <w:bCs/>
                <w:i/>
                <w:iCs/>
              </w:rPr>
              <w:t>(10)</w:t>
            </w:r>
          </w:p>
        </w:tc>
        <w:tc>
          <w:tcPr>
            <w:tcW w:w="1262" w:type="dxa"/>
          </w:tcPr>
          <w:p w:rsidR="00574F7D" w:rsidRPr="0069685D" w:rsidRDefault="00E00BBC" w:rsidP="007D4C03">
            <w:pPr>
              <w:rPr>
                <w:rFonts w:ascii="Times New Roman" w:hAnsi="Times New Roman" w:cs="Times New Roman"/>
              </w:rPr>
            </w:pPr>
            <w:hyperlink r:id="rId83" w:history="1">
              <w:r w:rsidR="00F74D04" w:rsidRPr="0069685D">
                <w:rPr>
                  <w:rStyle w:val="Hyperlink"/>
                  <w:rFonts w:ascii="Times New Roman" w:hAnsi="Times New Roman" w:cs="Times New Roman"/>
                </w:rPr>
                <w:t>Criterion-V Student Support and Progression\5.2.1</w:t>
              </w:r>
            </w:hyperlink>
          </w:p>
        </w:tc>
      </w:tr>
      <w:tr w:rsidR="00574F7D" w:rsidRPr="0069685D" w:rsidTr="00574F7D">
        <w:tc>
          <w:tcPr>
            <w:tcW w:w="719" w:type="dxa"/>
          </w:tcPr>
          <w:p w:rsidR="00574F7D" w:rsidRPr="0069685D" w:rsidRDefault="00574F7D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t>5.2.2</w:t>
            </w:r>
          </w:p>
        </w:tc>
        <w:tc>
          <w:tcPr>
            <w:tcW w:w="8009" w:type="dxa"/>
            <w:gridSpan w:val="2"/>
            <w:vAlign w:val="bottom"/>
          </w:tcPr>
          <w:p w:rsidR="00574F7D" w:rsidRPr="0069685D" w:rsidRDefault="00574F7D" w:rsidP="00235172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Average percentage of students progressing to higher education during the last five years </w:t>
            </w:r>
          </w:p>
          <w:p w:rsidR="00574F7D" w:rsidRPr="0069685D" w:rsidRDefault="00574F7D" w:rsidP="00686EDF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5.2.2.1. Number of outgoing student progression to higher education </w:t>
            </w:r>
          </w:p>
          <w:p w:rsidR="00574F7D" w:rsidRPr="0069685D" w:rsidRDefault="00574F7D" w:rsidP="00686EDF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Data Requirement: (As per Data Template) </w:t>
            </w:r>
          </w:p>
          <w:p w:rsidR="00574F7D" w:rsidRPr="0069685D" w:rsidRDefault="00574F7D" w:rsidP="00686EDF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Number of students proceeding from </w:t>
            </w:r>
          </w:p>
          <w:p w:rsidR="00574F7D" w:rsidRPr="0069685D" w:rsidRDefault="00574F7D" w:rsidP="00686EDF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UG to PG: </w:t>
            </w:r>
          </w:p>
          <w:p w:rsidR="00574F7D" w:rsidRPr="0069685D" w:rsidRDefault="00574F7D" w:rsidP="00686EDF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PG to MPhil: </w:t>
            </w:r>
          </w:p>
          <w:p w:rsidR="00574F7D" w:rsidRPr="0069685D" w:rsidRDefault="00574F7D" w:rsidP="00686EDF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PG to PhD: </w:t>
            </w:r>
          </w:p>
          <w:p w:rsidR="00574F7D" w:rsidRPr="0069685D" w:rsidRDefault="00574F7D" w:rsidP="00686EDF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MPhil to PhD: </w:t>
            </w:r>
          </w:p>
          <w:p w:rsidR="00574F7D" w:rsidRPr="0069685D" w:rsidRDefault="00574F7D" w:rsidP="00686EDF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PhD to Post-doctoral: </w:t>
            </w:r>
          </w:p>
          <w:p w:rsidR="00574F7D" w:rsidRPr="0069685D" w:rsidRDefault="00574F7D" w:rsidP="002351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574F7D" w:rsidRPr="0069685D" w:rsidRDefault="00F74D04" w:rsidP="00F74D04">
            <w:pPr>
              <w:jc w:val="center"/>
              <w:rPr>
                <w:rFonts w:ascii="Times New Roman" w:hAnsi="Times New Roman" w:cs="Times New Roman"/>
              </w:rPr>
            </w:pPr>
            <w:r w:rsidRPr="0069685D">
              <w:rPr>
                <w:b/>
                <w:bCs/>
                <w:i/>
                <w:iCs/>
              </w:rPr>
              <w:t>(15)</w:t>
            </w:r>
          </w:p>
        </w:tc>
        <w:tc>
          <w:tcPr>
            <w:tcW w:w="1262" w:type="dxa"/>
          </w:tcPr>
          <w:p w:rsidR="00574F7D" w:rsidRPr="0069685D" w:rsidRDefault="00E00BBC" w:rsidP="007D4C03">
            <w:pPr>
              <w:rPr>
                <w:rFonts w:ascii="Times New Roman" w:hAnsi="Times New Roman" w:cs="Times New Roman"/>
              </w:rPr>
            </w:pPr>
            <w:hyperlink r:id="rId84" w:history="1">
              <w:r w:rsidR="00F74D04" w:rsidRPr="0069685D">
                <w:rPr>
                  <w:rStyle w:val="Hyperlink"/>
                </w:rPr>
                <w:t>Criterion-V Student Support and Progression\5.2.2</w:t>
              </w:r>
            </w:hyperlink>
          </w:p>
        </w:tc>
      </w:tr>
      <w:tr w:rsidR="00574F7D" w:rsidRPr="0069685D" w:rsidTr="00574F7D">
        <w:tc>
          <w:tcPr>
            <w:tcW w:w="719" w:type="dxa"/>
          </w:tcPr>
          <w:p w:rsidR="00574F7D" w:rsidRPr="0069685D" w:rsidRDefault="00574F7D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t>5.2.3</w:t>
            </w:r>
          </w:p>
        </w:tc>
        <w:tc>
          <w:tcPr>
            <w:tcW w:w="8009" w:type="dxa"/>
            <w:gridSpan w:val="2"/>
            <w:vAlign w:val="bottom"/>
          </w:tcPr>
          <w:p w:rsidR="00574F7D" w:rsidRPr="0069685D" w:rsidRDefault="00574F7D" w:rsidP="003823B5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Average percentage of students qualifying in state/national/ international level examinations during the last five years (eg: JAM/CLAT/GATE/ GMAT/CAT/GRE/ TOEFL/ Civil Services/State government examinations) </w:t>
            </w:r>
          </w:p>
          <w:p w:rsidR="00574F7D" w:rsidRPr="0069685D" w:rsidRDefault="00574F7D" w:rsidP="003823B5">
            <w:pPr>
              <w:rPr>
                <w:rFonts w:ascii="Times New Roman" w:hAnsi="Times New Roman" w:cs="Times New Roman"/>
              </w:rPr>
            </w:pPr>
            <w:r w:rsidRPr="0069685D">
              <w:rPr>
                <w:rFonts w:ascii="Times New Roman" w:hAnsi="Times New Roman" w:cs="Times New Roman"/>
              </w:rPr>
              <w:t xml:space="preserve">5.2.3.1. Number of students qualifying in state/ national/ international level examinations (eg: JAM/CLAT/NET/ SLET/ GATE/ GMAT/CAT/GRE/ TOEFL/ Civil Services/ State government examinations) year wise during last five years </w:t>
            </w:r>
          </w:p>
          <w:p w:rsidR="00574F7D" w:rsidRPr="0069685D" w:rsidRDefault="00574F7D" w:rsidP="00F23A85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5.2.3.2. Number of students appearing in state/ national/ international level examinations (eg: JAM/CLAT/NET/ SLET/ GATE/ GMAT/CAT,GRE/ TOFEL/ Civil Services/ State government examinations) year wise during last five years </w:t>
            </w:r>
          </w:p>
          <w:p w:rsidR="00574F7D" w:rsidRPr="0069685D" w:rsidRDefault="00574F7D" w:rsidP="003823B5">
            <w:pPr>
              <w:rPr>
                <w:rFonts w:ascii="Times New Roman" w:hAnsi="Times New Roman" w:cs="Times New Roman"/>
                <w:color w:val="282828"/>
              </w:rPr>
            </w:pPr>
          </w:p>
        </w:tc>
        <w:tc>
          <w:tcPr>
            <w:tcW w:w="1262" w:type="dxa"/>
          </w:tcPr>
          <w:p w:rsidR="00F74D04" w:rsidRPr="0069685D" w:rsidRDefault="00F74D04" w:rsidP="00F74D04">
            <w:pPr>
              <w:pStyle w:val="Default"/>
              <w:jc w:val="center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>(5)</w:t>
            </w:r>
          </w:p>
          <w:p w:rsidR="00574F7D" w:rsidRPr="0069685D" w:rsidRDefault="00574F7D" w:rsidP="007D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574F7D" w:rsidRPr="0069685D" w:rsidRDefault="00E00BBC" w:rsidP="007D4C03">
            <w:pPr>
              <w:rPr>
                <w:rFonts w:ascii="Times New Roman" w:hAnsi="Times New Roman" w:cs="Times New Roman"/>
              </w:rPr>
            </w:pPr>
            <w:hyperlink r:id="rId85" w:history="1">
              <w:r w:rsidR="00F74D04" w:rsidRPr="0069685D">
                <w:rPr>
                  <w:rStyle w:val="Hyperlink"/>
                  <w:rFonts w:ascii="Times New Roman" w:hAnsi="Times New Roman" w:cs="Times New Roman"/>
                </w:rPr>
                <w:t>Criterion-V Student Support and Progression\5.2.3</w:t>
              </w:r>
            </w:hyperlink>
          </w:p>
        </w:tc>
      </w:tr>
      <w:tr w:rsidR="00574F7D" w:rsidRPr="0069685D" w:rsidTr="00574F7D">
        <w:tc>
          <w:tcPr>
            <w:tcW w:w="1262" w:type="dxa"/>
            <w:gridSpan w:val="2"/>
          </w:tcPr>
          <w:p w:rsidR="00574F7D" w:rsidRPr="0069685D" w:rsidRDefault="00574F7D" w:rsidP="00F23A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90" w:type="dxa"/>
            <w:gridSpan w:val="3"/>
          </w:tcPr>
          <w:p w:rsidR="00574F7D" w:rsidRPr="0069685D" w:rsidRDefault="00574F7D" w:rsidP="00F23A85">
            <w:pPr>
              <w:jc w:val="center"/>
              <w:rPr>
                <w:rFonts w:ascii="Times New Roman" w:hAnsi="Times New Roman" w:cs="Times New Roman"/>
              </w:rPr>
            </w:pPr>
            <w:r w:rsidRPr="0069685D">
              <w:rPr>
                <w:rFonts w:ascii="Times New Roman" w:hAnsi="Times New Roman" w:cs="Times New Roman"/>
                <w:b/>
                <w:bCs/>
              </w:rPr>
              <w:t>Key Indicator- 5.3 Student Participation and Activities (50)</w:t>
            </w:r>
          </w:p>
        </w:tc>
      </w:tr>
      <w:tr w:rsidR="00574F7D" w:rsidRPr="0069685D" w:rsidTr="00574F7D">
        <w:tc>
          <w:tcPr>
            <w:tcW w:w="719" w:type="dxa"/>
          </w:tcPr>
          <w:p w:rsidR="00574F7D" w:rsidRPr="0069685D" w:rsidRDefault="00574F7D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t>5.3.1</w:t>
            </w:r>
          </w:p>
        </w:tc>
        <w:tc>
          <w:tcPr>
            <w:tcW w:w="8009" w:type="dxa"/>
            <w:gridSpan w:val="2"/>
            <w:vAlign w:val="bottom"/>
          </w:tcPr>
          <w:p w:rsidR="00574F7D" w:rsidRPr="0069685D" w:rsidRDefault="00574F7D" w:rsidP="00F23A85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Number of awards/medals for outstanding performance in sports/cultural activities at university/state/national / international level (award for a team event should be counted as one) during the last five years. </w:t>
            </w:r>
          </w:p>
          <w:p w:rsidR="00574F7D" w:rsidRPr="0069685D" w:rsidRDefault="00574F7D" w:rsidP="00F23A85">
            <w:pPr>
              <w:rPr>
                <w:rFonts w:ascii="Times New Roman" w:hAnsi="Times New Roman" w:cs="Times New Roman"/>
              </w:rPr>
            </w:pPr>
            <w:r w:rsidRPr="0069685D">
              <w:rPr>
                <w:rFonts w:ascii="Times New Roman" w:hAnsi="Times New Roman" w:cs="Times New Roman"/>
              </w:rPr>
              <w:t xml:space="preserve">5.3.1.1: Number of awards/medals for outstanding performance in sports/cultural activities at university/state/ national / international level (award for a team event should be counted as one) year wise during the last five years. </w:t>
            </w:r>
          </w:p>
          <w:p w:rsidR="00574F7D" w:rsidRPr="0069685D" w:rsidRDefault="00574F7D" w:rsidP="00F23A85">
            <w:pPr>
              <w:rPr>
                <w:rFonts w:ascii="Times New Roman" w:hAnsi="Times New Roman" w:cs="Times New Roman"/>
                <w:color w:val="282828"/>
              </w:rPr>
            </w:pPr>
          </w:p>
        </w:tc>
        <w:tc>
          <w:tcPr>
            <w:tcW w:w="1262" w:type="dxa"/>
          </w:tcPr>
          <w:p w:rsidR="00F74D04" w:rsidRPr="0069685D" w:rsidRDefault="00F74D04" w:rsidP="00F74D04">
            <w:pPr>
              <w:pStyle w:val="Default"/>
              <w:jc w:val="center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>(20)</w:t>
            </w:r>
          </w:p>
          <w:p w:rsidR="00574F7D" w:rsidRPr="0069685D" w:rsidRDefault="00574F7D" w:rsidP="007D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574F7D" w:rsidRPr="0069685D" w:rsidRDefault="00E00BBC" w:rsidP="007D4C03">
            <w:pPr>
              <w:rPr>
                <w:rFonts w:ascii="Times New Roman" w:hAnsi="Times New Roman" w:cs="Times New Roman"/>
              </w:rPr>
            </w:pPr>
            <w:hyperlink r:id="rId86" w:history="1">
              <w:r w:rsidR="00F74D04" w:rsidRPr="0069685D">
                <w:rPr>
                  <w:rStyle w:val="Hyperlink"/>
                  <w:rFonts w:ascii="Times New Roman" w:hAnsi="Times New Roman" w:cs="Times New Roman"/>
                </w:rPr>
                <w:t>Criterion-V Student Support and Progression\5.3.1</w:t>
              </w:r>
            </w:hyperlink>
          </w:p>
        </w:tc>
      </w:tr>
      <w:tr w:rsidR="00574F7D" w:rsidRPr="0069685D" w:rsidTr="00574F7D">
        <w:tc>
          <w:tcPr>
            <w:tcW w:w="719" w:type="dxa"/>
          </w:tcPr>
          <w:p w:rsidR="00574F7D" w:rsidRPr="0069685D" w:rsidRDefault="00574F7D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t>5.3.2</w:t>
            </w:r>
          </w:p>
        </w:tc>
        <w:tc>
          <w:tcPr>
            <w:tcW w:w="8009" w:type="dxa"/>
            <w:gridSpan w:val="2"/>
            <w:vAlign w:val="bottom"/>
          </w:tcPr>
          <w:p w:rsidR="00574F7D" w:rsidRPr="0069685D" w:rsidRDefault="00574F7D" w:rsidP="00D86797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69685D">
              <w:rPr>
                <w:b/>
                <w:bCs/>
                <w:iCs/>
                <w:sz w:val="22"/>
                <w:szCs w:val="22"/>
              </w:rPr>
              <w:t xml:space="preserve">Institution facilitates students’ representation and engagement in various administrative, co-curricular and extracurricular activities (student council/ students representation on various bodies as per established processes and norms ) </w:t>
            </w:r>
          </w:p>
          <w:p w:rsidR="00574F7D" w:rsidRDefault="00574F7D" w:rsidP="00BD5F3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74D04" w:rsidRDefault="00F74D04" w:rsidP="00BD5F3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74D04" w:rsidRDefault="00F74D04" w:rsidP="00BD5F3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74D04" w:rsidRPr="0069685D" w:rsidRDefault="00F74D04" w:rsidP="00BD5F3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574F7D" w:rsidRPr="0069685D" w:rsidRDefault="00F74D04" w:rsidP="00F74D04">
            <w:pPr>
              <w:jc w:val="center"/>
              <w:rPr>
                <w:rFonts w:ascii="Times New Roman" w:hAnsi="Times New Roman" w:cs="Times New Roman"/>
              </w:rPr>
            </w:pPr>
            <w:r w:rsidRPr="0069685D">
              <w:rPr>
                <w:b/>
                <w:bCs/>
                <w:iCs/>
              </w:rPr>
              <w:t>(10)</w:t>
            </w:r>
          </w:p>
        </w:tc>
        <w:tc>
          <w:tcPr>
            <w:tcW w:w="1262" w:type="dxa"/>
          </w:tcPr>
          <w:p w:rsidR="00574F7D" w:rsidRPr="0069685D" w:rsidRDefault="00E00BBC" w:rsidP="007D4C03">
            <w:pPr>
              <w:rPr>
                <w:rFonts w:ascii="Times New Roman" w:hAnsi="Times New Roman" w:cs="Times New Roman"/>
              </w:rPr>
            </w:pPr>
            <w:hyperlink r:id="rId87" w:history="1">
              <w:r w:rsidR="00F74D04" w:rsidRPr="0069685D">
                <w:rPr>
                  <w:rStyle w:val="Hyperlink"/>
                </w:rPr>
                <w:t>Criterion-V Student Support and Progression\5.3.2</w:t>
              </w:r>
            </w:hyperlink>
          </w:p>
        </w:tc>
      </w:tr>
      <w:tr w:rsidR="00574F7D" w:rsidRPr="0069685D" w:rsidTr="00574F7D">
        <w:tc>
          <w:tcPr>
            <w:tcW w:w="719" w:type="dxa"/>
          </w:tcPr>
          <w:p w:rsidR="00574F7D" w:rsidRPr="0069685D" w:rsidRDefault="00574F7D">
            <w:pPr>
              <w:rPr>
                <w:rFonts w:ascii="Times New Roman" w:hAnsi="Times New Roman" w:cs="Times New Roman"/>
                <w:color w:val="282828"/>
              </w:rPr>
            </w:pPr>
          </w:p>
        </w:tc>
        <w:tc>
          <w:tcPr>
            <w:tcW w:w="8009" w:type="dxa"/>
            <w:gridSpan w:val="2"/>
            <w:vAlign w:val="bottom"/>
          </w:tcPr>
          <w:p w:rsidR="00574F7D" w:rsidRPr="0069685D" w:rsidRDefault="00574F7D" w:rsidP="00096711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62" w:type="dxa"/>
          </w:tcPr>
          <w:p w:rsidR="00574F7D" w:rsidRPr="0069685D" w:rsidRDefault="00574F7D" w:rsidP="007D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574F7D" w:rsidRPr="0069685D" w:rsidRDefault="00574F7D" w:rsidP="007D4C03">
            <w:pPr>
              <w:rPr>
                <w:rFonts w:ascii="Times New Roman" w:hAnsi="Times New Roman" w:cs="Times New Roman"/>
              </w:rPr>
            </w:pPr>
          </w:p>
        </w:tc>
      </w:tr>
      <w:tr w:rsidR="00574F7D" w:rsidRPr="0069685D" w:rsidTr="00574F7D">
        <w:tc>
          <w:tcPr>
            <w:tcW w:w="719" w:type="dxa"/>
          </w:tcPr>
          <w:p w:rsidR="00574F7D" w:rsidRPr="0069685D" w:rsidRDefault="00574F7D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t>5.3.3</w:t>
            </w:r>
          </w:p>
        </w:tc>
        <w:tc>
          <w:tcPr>
            <w:tcW w:w="8009" w:type="dxa"/>
            <w:gridSpan w:val="2"/>
            <w:vAlign w:val="bottom"/>
          </w:tcPr>
          <w:p w:rsidR="00574F7D" w:rsidRPr="0069685D" w:rsidRDefault="00574F7D" w:rsidP="00096711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Average number of sports and cultural events/competitions in which students of the Institution participated during last five years (organised by the institution/other institutions) </w:t>
            </w:r>
          </w:p>
          <w:p w:rsidR="00574F7D" w:rsidRPr="0069685D" w:rsidRDefault="00574F7D" w:rsidP="00F21B0B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5.3.3.1. Number of sports and cultural events/competitions in which students of the Institution participated year wise during last five years </w:t>
            </w:r>
          </w:p>
          <w:p w:rsidR="00574F7D" w:rsidRDefault="00574F7D" w:rsidP="00096711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F74D04" w:rsidRPr="0069685D" w:rsidRDefault="00F74D04" w:rsidP="00096711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62" w:type="dxa"/>
          </w:tcPr>
          <w:p w:rsidR="00F74D04" w:rsidRPr="0069685D" w:rsidRDefault="00F74D04" w:rsidP="00F74D04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>(20)</w:t>
            </w:r>
          </w:p>
          <w:p w:rsidR="00574F7D" w:rsidRPr="0069685D" w:rsidRDefault="00574F7D" w:rsidP="007D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574F7D" w:rsidRPr="0069685D" w:rsidRDefault="00E00BBC" w:rsidP="007D4C03">
            <w:pPr>
              <w:rPr>
                <w:rFonts w:ascii="Times New Roman" w:hAnsi="Times New Roman" w:cs="Times New Roman"/>
              </w:rPr>
            </w:pPr>
            <w:hyperlink r:id="rId88" w:history="1">
              <w:r w:rsidR="00F74D04" w:rsidRPr="0069685D">
                <w:rPr>
                  <w:rStyle w:val="Hyperlink"/>
                  <w:b/>
                  <w:bCs/>
                  <w:i/>
                  <w:iCs/>
                </w:rPr>
                <w:t>Criterion-V Student Support and Progression\5.3.3</w:t>
              </w:r>
            </w:hyperlink>
          </w:p>
        </w:tc>
      </w:tr>
      <w:tr w:rsidR="00574F7D" w:rsidRPr="0069685D" w:rsidTr="00574F7D">
        <w:tc>
          <w:tcPr>
            <w:tcW w:w="1262" w:type="dxa"/>
            <w:gridSpan w:val="2"/>
          </w:tcPr>
          <w:p w:rsidR="00574F7D" w:rsidRPr="0069685D" w:rsidRDefault="00574F7D" w:rsidP="003948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90" w:type="dxa"/>
            <w:gridSpan w:val="3"/>
          </w:tcPr>
          <w:p w:rsidR="00574F7D" w:rsidRPr="0069685D" w:rsidRDefault="00574F7D" w:rsidP="0039480B">
            <w:pPr>
              <w:jc w:val="center"/>
              <w:rPr>
                <w:rFonts w:ascii="Times New Roman" w:hAnsi="Times New Roman" w:cs="Times New Roman"/>
              </w:rPr>
            </w:pPr>
            <w:r w:rsidRPr="0069685D">
              <w:rPr>
                <w:rFonts w:ascii="Times New Roman" w:hAnsi="Times New Roman" w:cs="Times New Roman"/>
                <w:b/>
                <w:bCs/>
              </w:rPr>
              <w:t>Key Indicator- 5.4 Alumni Engagement (10)</w:t>
            </w:r>
          </w:p>
        </w:tc>
      </w:tr>
      <w:tr w:rsidR="00574F7D" w:rsidRPr="0069685D" w:rsidTr="00574F7D">
        <w:tc>
          <w:tcPr>
            <w:tcW w:w="719" w:type="dxa"/>
          </w:tcPr>
          <w:p w:rsidR="00574F7D" w:rsidRPr="0069685D" w:rsidRDefault="00574F7D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t>5.4.1</w:t>
            </w:r>
          </w:p>
        </w:tc>
        <w:tc>
          <w:tcPr>
            <w:tcW w:w="8009" w:type="dxa"/>
            <w:gridSpan w:val="2"/>
            <w:vAlign w:val="bottom"/>
          </w:tcPr>
          <w:p w:rsidR="00574F7D" w:rsidRPr="0069685D" w:rsidRDefault="00574F7D" w:rsidP="00165160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There is a registered Alumni Association that contributes significantly to the development of the institution through financial and/or other support services. </w:t>
            </w:r>
          </w:p>
          <w:p w:rsidR="00574F7D" w:rsidRDefault="00574F7D" w:rsidP="00165160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F74D04" w:rsidRDefault="00F74D04" w:rsidP="00165160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F74D04" w:rsidRDefault="00F74D04" w:rsidP="00165160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F74D04" w:rsidRPr="0069685D" w:rsidRDefault="00F74D04" w:rsidP="00165160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62" w:type="dxa"/>
          </w:tcPr>
          <w:p w:rsidR="00574F7D" w:rsidRPr="0069685D" w:rsidRDefault="00F74D04" w:rsidP="00F74D04">
            <w:pPr>
              <w:jc w:val="center"/>
              <w:rPr>
                <w:rFonts w:ascii="Times New Roman" w:hAnsi="Times New Roman" w:cs="Times New Roman"/>
              </w:rPr>
            </w:pPr>
            <w:r w:rsidRPr="0069685D">
              <w:rPr>
                <w:b/>
                <w:bCs/>
                <w:i/>
                <w:iCs/>
              </w:rPr>
              <w:t>(5)</w:t>
            </w:r>
          </w:p>
        </w:tc>
        <w:tc>
          <w:tcPr>
            <w:tcW w:w="1262" w:type="dxa"/>
          </w:tcPr>
          <w:p w:rsidR="00574F7D" w:rsidRPr="0069685D" w:rsidRDefault="00E00BBC" w:rsidP="007D4C03">
            <w:pPr>
              <w:rPr>
                <w:rFonts w:ascii="Times New Roman" w:hAnsi="Times New Roman" w:cs="Times New Roman"/>
              </w:rPr>
            </w:pPr>
            <w:hyperlink r:id="rId89" w:history="1">
              <w:r w:rsidR="00F74D04" w:rsidRPr="0069685D">
                <w:rPr>
                  <w:rStyle w:val="Hyperlink"/>
                  <w:b/>
                  <w:bCs/>
                  <w:i/>
                  <w:iCs/>
                </w:rPr>
                <w:t>Criterion-V Student Support and Progression\5.4.1</w:t>
              </w:r>
            </w:hyperlink>
          </w:p>
        </w:tc>
      </w:tr>
      <w:tr w:rsidR="00574F7D" w:rsidRPr="0069685D" w:rsidTr="00574F7D">
        <w:tc>
          <w:tcPr>
            <w:tcW w:w="719" w:type="dxa"/>
          </w:tcPr>
          <w:p w:rsidR="00574F7D" w:rsidRPr="0069685D" w:rsidRDefault="00574F7D" w:rsidP="00165160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sz w:val="22"/>
                <w:szCs w:val="22"/>
              </w:rPr>
              <w:t xml:space="preserve">5.4.2 </w:t>
            </w:r>
          </w:p>
        </w:tc>
        <w:tc>
          <w:tcPr>
            <w:tcW w:w="8009" w:type="dxa"/>
            <w:gridSpan w:val="2"/>
            <w:vAlign w:val="bottom"/>
          </w:tcPr>
          <w:p w:rsidR="00574F7D" w:rsidRPr="0069685D" w:rsidRDefault="00574F7D" w:rsidP="00165160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Alumni contribution during the last five years (INR in Lakhs) </w:t>
            </w:r>
          </w:p>
          <w:p w:rsidR="00574F7D" w:rsidRDefault="00574F7D" w:rsidP="00165160">
            <w:pPr>
              <w:pStyle w:val="Default"/>
              <w:rPr>
                <w:sz w:val="22"/>
                <w:szCs w:val="22"/>
              </w:rPr>
            </w:pPr>
          </w:p>
          <w:p w:rsidR="00F74D04" w:rsidRDefault="00F74D04" w:rsidP="00165160">
            <w:pPr>
              <w:pStyle w:val="Default"/>
              <w:rPr>
                <w:sz w:val="22"/>
                <w:szCs w:val="22"/>
              </w:rPr>
            </w:pPr>
          </w:p>
          <w:p w:rsidR="00F74D04" w:rsidRDefault="00F74D04" w:rsidP="00165160">
            <w:pPr>
              <w:pStyle w:val="Default"/>
              <w:rPr>
                <w:sz w:val="22"/>
                <w:szCs w:val="22"/>
              </w:rPr>
            </w:pPr>
          </w:p>
          <w:p w:rsidR="00F74D04" w:rsidRDefault="00F74D04" w:rsidP="00165160">
            <w:pPr>
              <w:pStyle w:val="Default"/>
              <w:rPr>
                <w:sz w:val="22"/>
                <w:szCs w:val="22"/>
              </w:rPr>
            </w:pPr>
          </w:p>
          <w:p w:rsidR="00F74D04" w:rsidRDefault="00F74D04" w:rsidP="00165160">
            <w:pPr>
              <w:pStyle w:val="Default"/>
              <w:rPr>
                <w:sz w:val="22"/>
                <w:szCs w:val="22"/>
              </w:rPr>
            </w:pPr>
          </w:p>
          <w:p w:rsidR="00F74D04" w:rsidRPr="0069685D" w:rsidRDefault="00F74D04" w:rsidP="0016516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574F7D" w:rsidRPr="0069685D" w:rsidRDefault="00F74D04" w:rsidP="00F74D04">
            <w:pPr>
              <w:jc w:val="center"/>
              <w:rPr>
                <w:rFonts w:ascii="Times New Roman" w:hAnsi="Times New Roman" w:cs="Times New Roman"/>
              </w:rPr>
            </w:pPr>
            <w:r w:rsidRPr="0069685D">
              <w:t>(5)</w:t>
            </w:r>
          </w:p>
        </w:tc>
        <w:tc>
          <w:tcPr>
            <w:tcW w:w="1262" w:type="dxa"/>
          </w:tcPr>
          <w:p w:rsidR="00574F7D" w:rsidRPr="0069685D" w:rsidRDefault="00E00BBC" w:rsidP="007D4C03">
            <w:pPr>
              <w:rPr>
                <w:rFonts w:ascii="Times New Roman" w:hAnsi="Times New Roman" w:cs="Times New Roman"/>
              </w:rPr>
            </w:pPr>
            <w:hyperlink r:id="rId90" w:history="1">
              <w:r w:rsidR="00F74D04" w:rsidRPr="0069685D">
                <w:rPr>
                  <w:rStyle w:val="Hyperlink"/>
                </w:rPr>
                <w:t>Criterion-V Student Support and Progression\5.4.2</w:t>
              </w:r>
            </w:hyperlink>
          </w:p>
        </w:tc>
      </w:tr>
    </w:tbl>
    <w:p w:rsidR="007D4C03" w:rsidRPr="0069685D" w:rsidRDefault="007D4C03">
      <w:pPr>
        <w:rPr>
          <w:rStyle w:val="Strong"/>
          <w:rFonts w:ascii="Times New Roman" w:hAnsi="Times New Roman" w:cs="Times New Roman"/>
          <w:color w:val="2A3033"/>
          <w:bdr w:val="none" w:sz="0" w:space="0" w:color="auto" w:frame="1"/>
          <w:shd w:val="clear" w:color="auto" w:fill="FFFFFF"/>
        </w:rPr>
      </w:pPr>
    </w:p>
    <w:p w:rsidR="00BC460D" w:rsidRPr="00183BCF" w:rsidRDefault="00BC460D" w:rsidP="00183BCF">
      <w:pPr>
        <w:jc w:val="center"/>
        <w:rPr>
          <w:rStyle w:val="Strong"/>
          <w:rFonts w:ascii="Times New Roman" w:hAnsi="Times New Roman" w:cs="Times New Roman"/>
          <w:color w:val="2A3033"/>
          <w:sz w:val="28"/>
          <w:szCs w:val="28"/>
          <w:bdr w:val="none" w:sz="0" w:space="0" w:color="auto" w:frame="1"/>
          <w:shd w:val="clear" w:color="auto" w:fill="FFFFFF"/>
        </w:rPr>
      </w:pPr>
      <w:r w:rsidRPr="00183BCF">
        <w:rPr>
          <w:rStyle w:val="Strong"/>
          <w:rFonts w:ascii="Times New Roman" w:hAnsi="Times New Roman" w:cs="Times New Roman"/>
          <w:color w:val="2A3033"/>
          <w:sz w:val="28"/>
          <w:szCs w:val="28"/>
          <w:bdr w:val="none" w:sz="0" w:space="0" w:color="auto" w:frame="1"/>
          <w:shd w:val="clear" w:color="auto" w:fill="FFFFFF"/>
        </w:rPr>
        <w:t>Criterion-VI: Governance, Leadership and Management</w:t>
      </w:r>
      <w:r w:rsidR="00457722" w:rsidRPr="00183BCF">
        <w:rPr>
          <w:rStyle w:val="Strong"/>
          <w:rFonts w:ascii="Times New Roman" w:hAnsi="Times New Roman" w:cs="Times New Roman"/>
          <w:color w:val="2A3033"/>
          <w:sz w:val="28"/>
          <w:szCs w:val="28"/>
          <w:bdr w:val="none" w:sz="0" w:space="0" w:color="auto" w:frame="1"/>
          <w:shd w:val="clear" w:color="auto" w:fill="FFFFFF"/>
        </w:rPr>
        <w:t xml:space="preserve"> (100)</w:t>
      </w:r>
    </w:p>
    <w:tbl>
      <w:tblPr>
        <w:tblStyle w:val="TableGrid"/>
        <w:tblW w:w="1125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713"/>
        <w:gridCol w:w="7"/>
        <w:gridCol w:w="540"/>
        <w:gridCol w:w="7470"/>
        <w:gridCol w:w="1260"/>
        <w:gridCol w:w="1260"/>
      </w:tblGrid>
      <w:tr w:rsidR="00574F7D" w:rsidRPr="0069685D" w:rsidTr="00574F7D">
        <w:tc>
          <w:tcPr>
            <w:tcW w:w="720" w:type="dxa"/>
            <w:gridSpan w:val="2"/>
            <w:vAlign w:val="bottom"/>
          </w:tcPr>
          <w:p w:rsidR="00574F7D" w:rsidRPr="0069685D" w:rsidRDefault="00574F7D" w:rsidP="007D4C03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  <w:r w:rsidRPr="0069685D">
              <w:rPr>
                <w:rFonts w:ascii="Times New Roman" w:hAnsi="Times New Roman" w:cs="Times New Roman"/>
                <w:b/>
                <w:bCs/>
                <w:color w:val="484646"/>
              </w:rPr>
              <w:t>S.No</w:t>
            </w:r>
          </w:p>
        </w:tc>
        <w:tc>
          <w:tcPr>
            <w:tcW w:w="8010" w:type="dxa"/>
            <w:gridSpan w:val="2"/>
            <w:vAlign w:val="bottom"/>
          </w:tcPr>
          <w:p w:rsidR="00574F7D" w:rsidRPr="0069685D" w:rsidRDefault="00574F7D" w:rsidP="007D4C03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  <w:r w:rsidRPr="0069685D">
              <w:rPr>
                <w:rFonts w:ascii="Times New Roman" w:hAnsi="Times New Roman" w:cs="Times New Roman"/>
                <w:b/>
                <w:bCs/>
                <w:color w:val="484646"/>
              </w:rPr>
              <w:t>Details</w:t>
            </w:r>
          </w:p>
        </w:tc>
        <w:tc>
          <w:tcPr>
            <w:tcW w:w="1260" w:type="dxa"/>
          </w:tcPr>
          <w:p w:rsidR="00574F7D" w:rsidRPr="0069685D" w:rsidRDefault="00574F7D" w:rsidP="007D4C03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</w:p>
        </w:tc>
        <w:tc>
          <w:tcPr>
            <w:tcW w:w="1260" w:type="dxa"/>
            <w:vAlign w:val="bottom"/>
          </w:tcPr>
          <w:p w:rsidR="00574F7D" w:rsidRPr="0069685D" w:rsidRDefault="00574F7D" w:rsidP="007D4C03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  <w:r w:rsidRPr="0069685D">
              <w:rPr>
                <w:rFonts w:ascii="Times New Roman" w:hAnsi="Times New Roman" w:cs="Times New Roman"/>
                <w:b/>
                <w:bCs/>
                <w:color w:val="484646"/>
              </w:rPr>
              <w:t>Download</w:t>
            </w:r>
          </w:p>
        </w:tc>
      </w:tr>
      <w:tr w:rsidR="00574F7D" w:rsidRPr="0069685D" w:rsidTr="00574F7D">
        <w:tc>
          <w:tcPr>
            <w:tcW w:w="1260" w:type="dxa"/>
            <w:gridSpan w:val="3"/>
          </w:tcPr>
          <w:p w:rsidR="00574F7D" w:rsidRPr="0069685D" w:rsidRDefault="00574F7D" w:rsidP="007D4C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90" w:type="dxa"/>
            <w:gridSpan w:val="3"/>
            <w:vAlign w:val="bottom"/>
          </w:tcPr>
          <w:p w:rsidR="00574F7D" w:rsidRPr="0069685D" w:rsidRDefault="00574F7D" w:rsidP="007D4C03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  <w:r w:rsidRPr="0069685D">
              <w:rPr>
                <w:rFonts w:ascii="Times New Roman" w:hAnsi="Times New Roman" w:cs="Times New Roman"/>
                <w:b/>
                <w:bCs/>
              </w:rPr>
              <w:t>Key Indicator- 6.1 Institutional Vision and Leadership (10)</w:t>
            </w:r>
          </w:p>
        </w:tc>
      </w:tr>
      <w:tr w:rsidR="00574F7D" w:rsidRPr="0069685D" w:rsidTr="00574F7D">
        <w:tc>
          <w:tcPr>
            <w:tcW w:w="713" w:type="dxa"/>
          </w:tcPr>
          <w:p w:rsidR="00574F7D" w:rsidRPr="0069685D" w:rsidRDefault="00574F7D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t>6.1.1</w:t>
            </w:r>
          </w:p>
        </w:tc>
        <w:tc>
          <w:tcPr>
            <w:tcW w:w="8017" w:type="dxa"/>
            <w:gridSpan w:val="3"/>
            <w:vAlign w:val="bottom"/>
          </w:tcPr>
          <w:p w:rsidR="00574F7D" w:rsidRPr="0069685D" w:rsidRDefault="00574F7D" w:rsidP="0073522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The governance of the institution is reflective of and in tune with the vision and mission of the institution </w:t>
            </w:r>
          </w:p>
          <w:p w:rsidR="00574F7D" w:rsidRPr="0069685D" w:rsidRDefault="00574F7D" w:rsidP="0073522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Describe the vision and mission statement of the institution on the nature of governance, perspective plans and participation of the teachers in the decision making bodies of the institution within a maximum of 500 words </w:t>
            </w:r>
          </w:p>
          <w:p w:rsidR="00574F7D" w:rsidRPr="0069685D" w:rsidRDefault="00574F7D" w:rsidP="0073522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sz w:val="22"/>
                <w:szCs w:val="22"/>
              </w:rPr>
              <w:t xml:space="preserve">File Description </w:t>
            </w:r>
          </w:p>
          <w:p w:rsidR="00574F7D" w:rsidRPr="0069685D" w:rsidRDefault="00574F7D" w:rsidP="0073522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Paste link for additional information </w:t>
            </w:r>
          </w:p>
          <w:p w:rsidR="00574F7D" w:rsidRPr="0069685D" w:rsidRDefault="00574F7D" w:rsidP="0073522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lastRenderedPageBreak/>
              <w:t xml:space="preserve"> Upload any additional information </w:t>
            </w:r>
          </w:p>
          <w:p w:rsidR="00574F7D" w:rsidRPr="0069685D" w:rsidRDefault="00574F7D" w:rsidP="0073522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74F7D" w:rsidRPr="0069685D" w:rsidRDefault="006D0FF3" w:rsidP="006D0FF3">
            <w:pPr>
              <w:jc w:val="center"/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b/>
                <w:bCs/>
                <w:i/>
                <w:iCs/>
              </w:rPr>
              <w:lastRenderedPageBreak/>
              <w:t>(5)</w:t>
            </w:r>
          </w:p>
        </w:tc>
        <w:tc>
          <w:tcPr>
            <w:tcW w:w="1260" w:type="dxa"/>
            <w:vAlign w:val="bottom"/>
          </w:tcPr>
          <w:p w:rsidR="00574F7D" w:rsidRPr="0069685D" w:rsidRDefault="00E00BBC" w:rsidP="007D4C03">
            <w:pPr>
              <w:rPr>
                <w:rFonts w:ascii="Times New Roman" w:hAnsi="Times New Roman" w:cs="Times New Roman"/>
                <w:color w:val="282828"/>
              </w:rPr>
            </w:pPr>
            <w:hyperlink r:id="rId91" w:history="1">
              <w:r w:rsidR="006D0FF3" w:rsidRPr="0069685D">
                <w:rPr>
                  <w:rStyle w:val="Hyperlink"/>
                </w:rPr>
                <w:t>Criterion-VI Governance, Leadership and Manageme</w:t>
              </w:r>
              <w:r w:rsidR="006D0FF3" w:rsidRPr="0069685D">
                <w:rPr>
                  <w:rStyle w:val="Hyperlink"/>
                </w:rPr>
                <w:lastRenderedPageBreak/>
                <w:t>nt\6.1.1</w:t>
              </w:r>
            </w:hyperlink>
          </w:p>
        </w:tc>
      </w:tr>
      <w:tr w:rsidR="00574F7D" w:rsidRPr="0069685D" w:rsidTr="00574F7D">
        <w:tc>
          <w:tcPr>
            <w:tcW w:w="713" w:type="dxa"/>
          </w:tcPr>
          <w:p w:rsidR="00574F7D" w:rsidRPr="0069685D" w:rsidRDefault="00574F7D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t>6.1.2</w:t>
            </w:r>
          </w:p>
        </w:tc>
        <w:tc>
          <w:tcPr>
            <w:tcW w:w="8017" w:type="dxa"/>
            <w:gridSpan w:val="3"/>
            <w:vAlign w:val="bottom"/>
          </w:tcPr>
          <w:p w:rsidR="00574F7D" w:rsidRPr="0069685D" w:rsidRDefault="00574F7D" w:rsidP="007432A0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>The effective leadership is visible in various institutional practices such as decentralization and participative management. (5)</w:t>
            </w:r>
          </w:p>
          <w:p w:rsidR="00574F7D" w:rsidRPr="0069685D" w:rsidRDefault="00574F7D" w:rsidP="007432A0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Describe a case study showing decentralization and participative management in the institution in practice within a maximum of 500 words </w:t>
            </w:r>
          </w:p>
          <w:p w:rsidR="00574F7D" w:rsidRDefault="00574F7D" w:rsidP="007432A0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6D0FF3" w:rsidRDefault="006D0FF3" w:rsidP="007432A0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6D0FF3" w:rsidRDefault="006D0FF3" w:rsidP="007432A0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6D0FF3" w:rsidRDefault="006D0FF3" w:rsidP="007432A0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6D0FF3" w:rsidRPr="0069685D" w:rsidRDefault="006D0FF3" w:rsidP="007432A0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574F7D" w:rsidRPr="0069685D" w:rsidRDefault="00574F7D" w:rsidP="007D4C03">
            <w:pPr>
              <w:rPr>
                <w:rFonts w:ascii="Times New Roman" w:hAnsi="Times New Roman" w:cs="Times New Roman"/>
                <w:color w:val="282828"/>
              </w:rPr>
            </w:pPr>
          </w:p>
        </w:tc>
        <w:tc>
          <w:tcPr>
            <w:tcW w:w="1260" w:type="dxa"/>
            <w:vAlign w:val="bottom"/>
          </w:tcPr>
          <w:p w:rsidR="00574F7D" w:rsidRPr="0069685D" w:rsidRDefault="00E00BBC" w:rsidP="007D4C03">
            <w:pPr>
              <w:rPr>
                <w:rFonts w:ascii="Times New Roman" w:hAnsi="Times New Roman" w:cs="Times New Roman"/>
                <w:color w:val="282828"/>
              </w:rPr>
            </w:pPr>
            <w:hyperlink r:id="rId92" w:history="1">
              <w:r w:rsidR="006D0FF3" w:rsidRPr="0069685D">
                <w:rPr>
                  <w:rStyle w:val="Hyperlink"/>
                  <w:b/>
                  <w:bCs/>
                  <w:i/>
                  <w:iCs/>
                </w:rPr>
                <w:t>Criterion-VI Governance, Leadership and Management\6.1.2</w:t>
              </w:r>
            </w:hyperlink>
          </w:p>
        </w:tc>
      </w:tr>
      <w:tr w:rsidR="00574F7D" w:rsidRPr="0069685D" w:rsidTr="00574F7D">
        <w:tc>
          <w:tcPr>
            <w:tcW w:w="1260" w:type="dxa"/>
            <w:gridSpan w:val="3"/>
          </w:tcPr>
          <w:p w:rsidR="00574F7D" w:rsidRPr="0069685D" w:rsidRDefault="00574F7D" w:rsidP="007B3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90" w:type="dxa"/>
            <w:gridSpan w:val="3"/>
          </w:tcPr>
          <w:p w:rsidR="00574F7D" w:rsidRPr="0069685D" w:rsidRDefault="00574F7D" w:rsidP="007B3390">
            <w:pPr>
              <w:jc w:val="center"/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b/>
                <w:bCs/>
              </w:rPr>
              <w:t>Key Indicator- 6.2 Strategy Development and Deployment (10)</w:t>
            </w:r>
          </w:p>
        </w:tc>
      </w:tr>
      <w:tr w:rsidR="00574F7D" w:rsidRPr="0069685D" w:rsidTr="00574F7D">
        <w:tc>
          <w:tcPr>
            <w:tcW w:w="720" w:type="dxa"/>
            <w:gridSpan w:val="2"/>
          </w:tcPr>
          <w:p w:rsidR="00574F7D" w:rsidRPr="0069685D" w:rsidRDefault="00574F7D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t>6.2.1</w:t>
            </w:r>
          </w:p>
        </w:tc>
        <w:tc>
          <w:tcPr>
            <w:tcW w:w="8010" w:type="dxa"/>
            <w:gridSpan w:val="2"/>
            <w:vAlign w:val="bottom"/>
          </w:tcPr>
          <w:p w:rsidR="00574F7D" w:rsidRPr="0069685D" w:rsidRDefault="00574F7D" w:rsidP="0073522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The institutional Strategic/ perspective plan is effectively deployed </w:t>
            </w:r>
          </w:p>
          <w:p w:rsidR="00574F7D" w:rsidRPr="0069685D" w:rsidRDefault="00574F7D" w:rsidP="0073522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Describe one activity successfully implemented based on the strategic plan within a maximum of 500 words </w:t>
            </w:r>
          </w:p>
          <w:p w:rsidR="00574F7D" w:rsidRPr="0069685D" w:rsidRDefault="00574F7D" w:rsidP="0073522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sz w:val="22"/>
                <w:szCs w:val="22"/>
              </w:rPr>
              <w:t xml:space="preserve">File Description </w:t>
            </w:r>
          </w:p>
          <w:p w:rsidR="00574F7D" w:rsidRPr="0069685D" w:rsidRDefault="00574F7D" w:rsidP="0073522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Strategic Plan and deployment documents on the website </w:t>
            </w:r>
          </w:p>
          <w:p w:rsidR="00574F7D" w:rsidRPr="0069685D" w:rsidRDefault="00574F7D" w:rsidP="0073522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Paste link for additional information </w:t>
            </w:r>
          </w:p>
          <w:p w:rsidR="00574F7D" w:rsidRPr="0069685D" w:rsidRDefault="00574F7D" w:rsidP="0073522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Upload any additional information </w:t>
            </w:r>
          </w:p>
          <w:p w:rsidR="00574F7D" w:rsidRPr="0069685D" w:rsidRDefault="00574F7D" w:rsidP="0073522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74F7D" w:rsidRPr="0069685D" w:rsidRDefault="006D0FF3" w:rsidP="006D0FF3">
            <w:pPr>
              <w:jc w:val="center"/>
              <w:rPr>
                <w:rFonts w:ascii="Times New Roman" w:hAnsi="Times New Roman" w:cs="Times New Roman"/>
              </w:rPr>
            </w:pPr>
            <w:r w:rsidRPr="0069685D">
              <w:rPr>
                <w:b/>
                <w:bCs/>
                <w:i/>
                <w:iCs/>
              </w:rPr>
              <w:t>(2)</w:t>
            </w:r>
          </w:p>
        </w:tc>
        <w:tc>
          <w:tcPr>
            <w:tcW w:w="1260" w:type="dxa"/>
          </w:tcPr>
          <w:p w:rsidR="00574F7D" w:rsidRPr="0069685D" w:rsidRDefault="00E00BBC" w:rsidP="007D4C03">
            <w:pPr>
              <w:rPr>
                <w:rFonts w:ascii="Times New Roman" w:hAnsi="Times New Roman" w:cs="Times New Roman"/>
              </w:rPr>
            </w:pPr>
            <w:hyperlink r:id="rId93" w:history="1">
              <w:r w:rsidR="006D0FF3" w:rsidRPr="0069685D">
                <w:rPr>
                  <w:rStyle w:val="Hyperlink"/>
                </w:rPr>
                <w:t>Criterion-VI Governance, Leadership and Management\6.2.1</w:t>
              </w:r>
            </w:hyperlink>
          </w:p>
        </w:tc>
      </w:tr>
      <w:tr w:rsidR="00574F7D" w:rsidRPr="0069685D" w:rsidTr="00574F7D">
        <w:tc>
          <w:tcPr>
            <w:tcW w:w="720" w:type="dxa"/>
            <w:gridSpan w:val="2"/>
          </w:tcPr>
          <w:p w:rsidR="00574F7D" w:rsidRPr="0069685D" w:rsidRDefault="00574F7D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t>6.2.2</w:t>
            </w:r>
          </w:p>
        </w:tc>
        <w:tc>
          <w:tcPr>
            <w:tcW w:w="8010" w:type="dxa"/>
            <w:gridSpan w:val="2"/>
            <w:vAlign w:val="bottom"/>
          </w:tcPr>
          <w:p w:rsidR="00574F7D" w:rsidRPr="0069685D" w:rsidRDefault="00574F7D" w:rsidP="0073522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The functioning of the institutional bodies is effective and efficient as visible from policies, administrative setup, appointment and service rules, procedures, etc </w:t>
            </w:r>
          </w:p>
          <w:p w:rsidR="00574F7D" w:rsidRPr="0069685D" w:rsidRDefault="00574F7D" w:rsidP="0073522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Describe the Organogram of the Institution within a maximum 500 words </w:t>
            </w:r>
          </w:p>
          <w:p w:rsidR="00574F7D" w:rsidRPr="0069685D" w:rsidRDefault="00574F7D" w:rsidP="0073522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sz w:val="22"/>
                <w:szCs w:val="22"/>
              </w:rPr>
              <w:t xml:space="preserve">File Description </w:t>
            </w:r>
          </w:p>
          <w:p w:rsidR="00574F7D" w:rsidRPr="0069685D" w:rsidRDefault="00574F7D" w:rsidP="0073522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Paste link for additional information </w:t>
            </w:r>
          </w:p>
          <w:p w:rsidR="00574F7D" w:rsidRPr="0069685D" w:rsidRDefault="00574F7D" w:rsidP="0073522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Link to Organogram of the Institution webpage </w:t>
            </w:r>
          </w:p>
          <w:p w:rsidR="00574F7D" w:rsidRPr="0069685D" w:rsidRDefault="00574F7D" w:rsidP="0073522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Upload any additional information </w:t>
            </w:r>
          </w:p>
          <w:p w:rsidR="00574F7D" w:rsidRDefault="00574F7D" w:rsidP="0073522C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6D0FF3" w:rsidRPr="0069685D" w:rsidRDefault="006D0FF3" w:rsidP="0073522C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574F7D" w:rsidRPr="0069685D" w:rsidRDefault="006D0FF3" w:rsidP="006D0FF3">
            <w:pPr>
              <w:jc w:val="center"/>
              <w:rPr>
                <w:rFonts w:ascii="Times New Roman" w:hAnsi="Times New Roman" w:cs="Times New Roman"/>
              </w:rPr>
            </w:pPr>
            <w:r w:rsidRPr="0069685D">
              <w:rPr>
                <w:b/>
                <w:bCs/>
                <w:i/>
                <w:iCs/>
              </w:rPr>
              <w:t>(4)</w:t>
            </w:r>
          </w:p>
        </w:tc>
        <w:tc>
          <w:tcPr>
            <w:tcW w:w="1260" w:type="dxa"/>
          </w:tcPr>
          <w:p w:rsidR="00574F7D" w:rsidRPr="0069685D" w:rsidRDefault="00E00BBC" w:rsidP="007D4C03">
            <w:pPr>
              <w:rPr>
                <w:rFonts w:ascii="Times New Roman" w:hAnsi="Times New Roman" w:cs="Times New Roman"/>
              </w:rPr>
            </w:pPr>
            <w:hyperlink r:id="rId94" w:history="1">
              <w:r w:rsidR="006D0FF3" w:rsidRPr="0069685D">
                <w:rPr>
                  <w:rStyle w:val="Hyperlink"/>
                  <w:b/>
                  <w:bCs/>
                  <w:i/>
                  <w:iCs/>
                </w:rPr>
                <w:t>Criterion-VI Governance, Leadership and Management\6.2.2</w:t>
              </w:r>
            </w:hyperlink>
          </w:p>
        </w:tc>
      </w:tr>
      <w:tr w:rsidR="00574F7D" w:rsidRPr="0069685D" w:rsidTr="00574F7D">
        <w:tc>
          <w:tcPr>
            <w:tcW w:w="720" w:type="dxa"/>
            <w:gridSpan w:val="2"/>
          </w:tcPr>
          <w:p w:rsidR="00574F7D" w:rsidRPr="0069685D" w:rsidRDefault="00574F7D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t>6.2.3</w:t>
            </w:r>
          </w:p>
        </w:tc>
        <w:tc>
          <w:tcPr>
            <w:tcW w:w="8010" w:type="dxa"/>
            <w:gridSpan w:val="2"/>
            <w:vAlign w:val="bottom"/>
          </w:tcPr>
          <w:p w:rsidR="008E2FD5" w:rsidRDefault="00574F7D" w:rsidP="0073522C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Implementation of e-governance in areas of operation </w:t>
            </w:r>
          </w:p>
          <w:p w:rsidR="00574F7D" w:rsidRPr="0069685D" w:rsidRDefault="00574F7D" w:rsidP="0073522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1. Administration </w:t>
            </w:r>
          </w:p>
          <w:p w:rsidR="00574F7D" w:rsidRPr="0069685D" w:rsidRDefault="00574F7D" w:rsidP="0073522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2. Finance and Accounts </w:t>
            </w:r>
          </w:p>
          <w:p w:rsidR="00574F7D" w:rsidRPr="0069685D" w:rsidRDefault="00574F7D" w:rsidP="0073522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3. Student Admission and Support </w:t>
            </w:r>
          </w:p>
          <w:p w:rsidR="00574F7D" w:rsidRPr="0069685D" w:rsidRDefault="00574F7D" w:rsidP="0073522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4. Examination </w:t>
            </w:r>
          </w:p>
          <w:p w:rsidR="00574F7D" w:rsidRPr="0069685D" w:rsidRDefault="00574F7D" w:rsidP="0073522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Options: </w:t>
            </w:r>
          </w:p>
          <w:p w:rsidR="00574F7D" w:rsidRPr="0069685D" w:rsidRDefault="00574F7D" w:rsidP="0073522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A. All of the above </w:t>
            </w:r>
          </w:p>
          <w:p w:rsidR="00574F7D" w:rsidRPr="0069685D" w:rsidRDefault="00574F7D" w:rsidP="0073522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B. Any 3 of the above </w:t>
            </w:r>
          </w:p>
          <w:p w:rsidR="00574F7D" w:rsidRPr="0069685D" w:rsidRDefault="00574F7D" w:rsidP="0073522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C. Any 2 of the above </w:t>
            </w:r>
          </w:p>
          <w:p w:rsidR="00574F7D" w:rsidRPr="0069685D" w:rsidRDefault="00574F7D" w:rsidP="0073522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D. Any 1 of the above </w:t>
            </w:r>
          </w:p>
          <w:p w:rsidR="00574F7D" w:rsidRPr="0069685D" w:rsidRDefault="00574F7D" w:rsidP="0073522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E. None of the above </w:t>
            </w:r>
          </w:p>
          <w:p w:rsidR="00574F7D" w:rsidRPr="0069685D" w:rsidRDefault="00574F7D" w:rsidP="0073522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E2FD5" w:rsidRPr="0069685D" w:rsidRDefault="008E2FD5" w:rsidP="008E2FD5">
            <w:pPr>
              <w:pStyle w:val="Default"/>
              <w:jc w:val="center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>(4)</w:t>
            </w:r>
          </w:p>
          <w:p w:rsidR="00574F7D" w:rsidRPr="0069685D" w:rsidRDefault="00574F7D" w:rsidP="007D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74F7D" w:rsidRPr="0069685D" w:rsidRDefault="00E00BBC" w:rsidP="007D4C03">
            <w:pPr>
              <w:rPr>
                <w:rFonts w:ascii="Times New Roman" w:hAnsi="Times New Roman" w:cs="Times New Roman"/>
              </w:rPr>
            </w:pPr>
            <w:hyperlink r:id="rId95" w:history="1">
              <w:r w:rsidR="006D0FF3" w:rsidRPr="0069685D">
                <w:rPr>
                  <w:rStyle w:val="Hyperlink"/>
                </w:rPr>
                <w:t>Criterion-VI Governance, Leadership and Management\6.2.3</w:t>
              </w:r>
            </w:hyperlink>
          </w:p>
        </w:tc>
      </w:tr>
      <w:tr w:rsidR="00574F7D" w:rsidRPr="0069685D" w:rsidTr="00574F7D">
        <w:tc>
          <w:tcPr>
            <w:tcW w:w="1260" w:type="dxa"/>
            <w:gridSpan w:val="3"/>
          </w:tcPr>
          <w:p w:rsidR="00574F7D" w:rsidRPr="0069685D" w:rsidRDefault="00574F7D" w:rsidP="00C026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90" w:type="dxa"/>
            <w:gridSpan w:val="3"/>
          </w:tcPr>
          <w:p w:rsidR="00574F7D" w:rsidRPr="0069685D" w:rsidRDefault="00574F7D" w:rsidP="00C0260B">
            <w:pPr>
              <w:jc w:val="center"/>
              <w:rPr>
                <w:rFonts w:ascii="Times New Roman" w:hAnsi="Times New Roman" w:cs="Times New Roman"/>
              </w:rPr>
            </w:pPr>
            <w:r w:rsidRPr="0069685D">
              <w:rPr>
                <w:rFonts w:ascii="Times New Roman" w:hAnsi="Times New Roman" w:cs="Times New Roman"/>
                <w:b/>
                <w:bCs/>
              </w:rPr>
              <w:t>Key Indicator- 6.3 Faculty Empowerment Strategies (30)</w:t>
            </w:r>
          </w:p>
        </w:tc>
      </w:tr>
      <w:tr w:rsidR="00574F7D" w:rsidRPr="0069685D" w:rsidTr="00574F7D">
        <w:tc>
          <w:tcPr>
            <w:tcW w:w="720" w:type="dxa"/>
            <w:gridSpan w:val="2"/>
          </w:tcPr>
          <w:p w:rsidR="00574F7D" w:rsidRPr="0069685D" w:rsidRDefault="00574F7D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t>6.3.1</w:t>
            </w:r>
          </w:p>
        </w:tc>
        <w:tc>
          <w:tcPr>
            <w:tcW w:w="8010" w:type="dxa"/>
            <w:gridSpan w:val="2"/>
            <w:vAlign w:val="bottom"/>
          </w:tcPr>
          <w:p w:rsidR="00574F7D" w:rsidRPr="0069685D" w:rsidRDefault="00574F7D" w:rsidP="001F5FA6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The institution has effective welfare measures for teaching and non-teaching staff </w:t>
            </w:r>
          </w:p>
          <w:p w:rsidR="00574F7D" w:rsidRPr="0069685D" w:rsidRDefault="00574F7D" w:rsidP="001F5FA6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Provide the list of existing welfare measures for teaching and non-teaching staff within a maximum of 500 words </w:t>
            </w:r>
          </w:p>
          <w:p w:rsidR="00574F7D" w:rsidRPr="0069685D" w:rsidRDefault="00574F7D" w:rsidP="001F5FA6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sz w:val="22"/>
                <w:szCs w:val="22"/>
              </w:rPr>
              <w:t xml:space="preserve">File Description </w:t>
            </w:r>
          </w:p>
          <w:p w:rsidR="00574F7D" w:rsidRPr="0069685D" w:rsidRDefault="00574F7D" w:rsidP="001F5FA6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Paste link for additional information </w:t>
            </w:r>
          </w:p>
          <w:p w:rsidR="00574F7D" w:rsidRPr="0069685D" w:rsidRDefault="00574F7D" w:rsidP="001F5FA6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Upload any additional information </w:t>
            </w:r>
          </w:p>
          <w:p w:rsidR="00574F7D" w:rsidRPr="0069685D" w:rsidRDefault="00574F7D" w:rsidP="001F5F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74F7D" w:rsidRPr="0069685D" w:rsidRDefault="008E2FD5" w:rsidP="008E2FD5">
            <w:pPr>
              <w:jc w:val="center"/>
              <w:rPr>
                <w:rFonts w:ascii="Times New Roman" w:hAnsi="Times New Roman" w:cs="Times New Roman"/>
              </w:rPr>
            </w:pPr>
            <w:r w:rsidRPr="0069685D">
              <w:rPr>
                <w:b/>
                <w:bCs/>
                <w:i/>
                <w:iCs/>
              </w:rPr>
              <w:t>(5)</w:t>
            </w:r>
          </w:p>
        </w:tc>
        <w:tc>
          <w:tcPr>
            <w:tcW w:w="1260" w:type="dxa"/>
          </w:tcPr>
          <w:p w:rsidR="00574F7D" w:rsidRPr="0069685D" w:rsidRDefault="00E00BBC" w:rsidP="007D4C03">
            <w:pPr>
              <w:rPr>
                <w:rFonts w:ascii="Times New Roman" w:hAnsi="Times New Roman" w:cs="Times New Roman"/>
              </w:rPr>
            </w:pPr>
            <w:hyperlink r:id="rId96" w:history="1">
              <w:r w:rsidR="008E2FD5" w:rsidRPr="0069685D">
                <w:rPr>
                  <w:rStyle w:val="Hyperlink"/>
                </w:rPr>
                <w:t>Criterion-VI Governance, Leadership and Management\6.3.1</w:t>
              </w:r>
            </w:hyperlink>
          </w:p>
        </w:tc>
      </w:tr>
      <w:tr w:rsidR="00574F7D" w:rsidRPr="0069685D" w:rsidTr="00574F7D">
        <w:tc>
          <w:tcPr>
            <w:tcW w:w="720" w:type="dxa"/>
            <w:gridSpan w:val="2"/>
          </w:tcPr>
          <w:p w:rsidR="00574F7D" w:rsidRPr="0069685D" w:rsidRDefault="00574F7D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t>6.3.2</w:t>
            </w:r>
          </w:p>
        </w:tc>
        <w:tc>
          <w:tcPr>
            <w:tcW w:w="8010" w:type="dxa"/>
            <w:gridSpan w:val="2"/>
            <w:vAlign w:val="bottom"/>
          </w:tcPr>
          <w:p w:rsidR="00574F7D" w:rsidRPr="0069685D" w:rsidRDefault="00574F7D" w:rsidP="001F5FA6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Average percentage of teachers provided with financial support to attend </w:t>
            </w:r>
            <w:r w:rsidRPr="0069685D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conferences/workshops and towards membership fee of professional bodies during the last five years </w:t>
            </w:r>
          </w:p>
          <w:p w:rsidR="00574F7D" w:rsidRPr="0069685D" w:rsidRDefault="00574F7D" w:rsidP="001F5FA6">
            <w:pPr>
              <w:rPr>
                <w:rFonts w:ascii="Times New Roman" w:hAnsi="Times New Roman" w:cs="Times New Roman"/>
              </w:rPr>
            </w:pPr>
            <w:r w:rsidRPr="0069685D">
              <w:rPr>
                <w:rFonts w:ascii="Times New Roman" w:hAnsi="Times New Roman" w:cs="Times New Roman"/>
              </w:rPr>
              <w:t xml:space="preserve">6.3.2.1. Number of teachers provided with financial support to attend conferences/workshops and towards membership fee of professional bodies year wise during the last five years </w:t>
            </w:r>
          </w:p>
          <w:p w:rsidR="00574F7D" w:rsidRPr="0069685D" w:rsidRDefault="00574F7D" w:rsidP="001F5FA6">
            <w:pPr>
              <w:rPr>
                <w:rFonts w:ascii="Times New Roman" w:hAnsi="Times New Roman" w:cs="Times New Roman"/>
                <w:color w:val="282828"/>
              </w:rPr>
            </w:pPr>
          </w:p>
        </w:tc>
        <w:tc>
          <w:tcPr>
            <w:tcW w:w="1260" w:type="dxa"/>
          </w:tcPr>
          <w:p w:rsidR="008E2FD5" w:rsidRPr="0069685D" w:rsidRDefault="008E2FD5" w:rsidP="008E2FD5">
            <w:pPr>
              <w:pStyle w:val="Default"/>
              <w:jc w:val="center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lastRenderedPageBreak/>
              <w:t>(10)</w:t>
            </w:r>
          </w:p>
          <w:p w:rsidR="00574F7D" w:rsidRPr="0069685D" w:rsidRDefault="00574F7D" w:rsidP="007D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74F7D" w:rsidRPr="0069685D" w:rsidRDefault="00E00BBC" w:rsidP="007D4C03">
            <w:pPr>
              <w:rPr>
                <w:rFonts w:ascii="Times New Roman" w:hAnsi="Times New Roman" w:cs="Times New Roman"/>
              </w:rPr>
            </w:pPr>
            <w:hyperlink r:id="rId97" w:history="1">
              <w:r w:rsidR="008E2FD5" w:rsidRPr="0069685D">
                <w:rPr>
                  <w:rStyle w:val="Hyperlink"/>
                  <w:rFonts w:ascii="Times New Roman" w:hAnsi="Times New Roman" w:cs="Times New Roman"/>
                </w:rPr>
                <w:t>Criterion-</w:t>
              </w:r>
              <w:r w:rsidR="008E2FD5" w:rsidRPr="0069685D">
                <w:rPr>
                  <w:rStyle w:val="Hyperlink"/>
                  <w:rFonts w:ascii="Times New Roman" w:hAnsi="Times New Roman" w:cs="Times New Roman"/>
                </w:rPr>
                <w:lastRenderedPageBreak/>
                <w:t>VI Governance, Leadership and Management\6.3.2</w:t>
              </w:r>
            </w:hyperlink>
          </w:p>
        </w:tc>
      </w:tr>
      <w:tr w:rsidR="00574F7D" w:rsidRPr="0069685D" w:rsidTr="00574F7D">
        <w:tc>
          <w:tcPr>
            <w:tcW w:w="720" w:type="dxa"/>
            <w:gridSpan w:val="2"/>
          </w:tcPr>
          <w:p w:rsidR="00574F7D" w:rsidRPr="0069685D" w:rsidRDefault="00574F7D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lastRenderedPageBreak/>
              <w:t>6.3.3</w:t>
            </w:r>
          </w:p>
        </w:tc>
        <w:tc>
          <w:tcPr>
            <w:tcW w:w="8010" w:type="dxa"/>
            <w:gridSpan w:val="2"/>
            <w:vAlign w:val="bottom"/>
          </w:tcPr>
          <w:p w:rsidR="008E2FD5" w:rsidRDefault="00574F7D" w:rsidP="008E2FD5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Average number of professional development /administrative training programs organized by the institution for teaching and non-teaching staff during the last five years </w:t>
            </w:r>
          </w:p>
          <w:p w:rsidR="00574F7D" w:rsidRPr="0069685D" w:rsidRDefault="00574F7D" w:rsidP="008E2FD5">
            <w:pPr>
              <w:pStyle w:val="Default"/>
              <w:rPr>
                <w:color w:val="282828"/>
              </w:rPr>
            </w:pPr>
            <w:r w:rsidRPr="0069685D">
              <w:t xml:space="preserve">6.3.3.1. Total number of professional development /administrative training Programmers organized by the institution for teaching and non-teaching staff year wise during the last five years </w:t>
            </w:r>
          </w:p>
          <w:p w:rsidR="00574F7D" w:rsidRDefault="00574F7D" w:rsidP="008E2FD5">
            <w:pPr>
              <w:textAlignment w:val="baseline"/>
              <w:rPr>
                <w:rFonts w:ascii="Times New Roman" w:hAnsi="Times New Roman" w:cs="Times New Roman"/>
                <w:color w:val="282828"/>
              </w:rPr>
            </w:pPr>
          </w:p>
          <w:p w:rsidR="008E2FD5" w:rsidRPr="0069685D" w:rsidRDefault="008E2FD5" w:rsidP="008E2FD5">
            <w:pPr>
              <w:textAlignment w:val="baseline"/>
              <w:rPr>
                <w:rFonts w:ascii="Times New Roman" w:hAnsi="Times New Roman" w:cs="Times New Roman"/>
                <w:color w:val="282828"/>
              </w:rPr>
            </w:pPr>
          </w:p>
        </w:tc>
        <w:tc>
          <w:tcPr>
            <w:tcW w:w="1260" w:type="dxa"/>
          </w:tcPr>
          <w:p w:rsidR="008E2FD5" w:rsidRPr="0069685D" w:rsidRDefault="008E2FD5" w:rsidP="008E2FD5">
            <w:pPr>
              <w:pStyle w:val="Default"/>
              <w:jc w:val="center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>(5)</w:t>
            </w:r>
          </w:p>
          <w:p w:rsidR="00574F7D" w:rsidRPr="0069685D" w:rsidRDefault="00574F7D" w:rsidP="007D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74F7D" w:rsidRPr="0069685D" w:rsidRDefault="00E00BBC" w:rsidP="007D4C03">
            <w:pPr>
              <w:rPr>
                <w:rFonts w:ascii="Times New Roman" w:hAnsi="Times New Roman" w:cs="Times New Roman"/>
              </w:rPr>
            </w:pPr>
            <w:hyperlink r:id="rId98" w:history="1">
              <w:r w:rsidR="008E2FD5" w:rsidRPr="0069685D">
                <w:rPr>
                  <w:rStyle w:val="Hyperlink"/>
                  <w:rFonts w:ascii="Times New Roman" w:hAnsi="Times New Roman" w:cs="Times New Roman"/>
                </w:rPr>
                <w:t>Criterion-VI Governance, Leadership and Management\6.3.3</w:t>
              </w:r>
            </w:hyperlink>
          </w:p>
        </w:tc>
      </w:tr>
      <w:tr w:rsidR="00574F7D" w:rsidRPr="0069685D" w:rsidTr="00574F7D">
        <w:tc>
          <w:tcPr>
            <w:tcW w:w="720" w:type="dxa"/>
            <w:gridSpan w:val="2"/>
          </w:tcPr>
          <w:p w:rsidR="00574F7D" w:rsidRPr="0069685D" w:rsidRDefault="00574F7D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t>6.3.4</w:t>
            </w:r>
          </w:p>
        </w:tc>
        <w:tc>
          <w:tcPr>
            <w:tcW w:w="8010" w:type="dxa"/>
            <w:gridSpan w:val="2"/>
            <w:vAlign w:val="bottom"/>
          </w:tcPr>
          <w:p w:rsidR="00574F7D" w:rsidRPr="0069685D" w:rsidRDefault="00574F7D" w:rsidP="00B16DF4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Average percentage of teachers undergoing online/face-to-face Faculty development Programmes (FDP) during the last five years (Professional Development Programmes, Orientation / Induction Programmes, Refresher Course, Short Term Course etc.) </w:t>
            </w:r>
          </w:p>
          <w:p w:rsidR="00574F7D" w:rsidRPr="0069685D" w:rsidRDefault="00574F7D" w:rsidP="00B16DF4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6.3.4.1. Total number of teachers attending professional development Programmes viz., Orientation / Induction Programme, Refresher Course, Short Term Course year wise during the last five years </w:t>
            </w:r>
          </w:p>
          <w:p w:rsidR="00574F7D" w:rsidRPr="0069685D" w:rsidRDefault="00574F7D" w:rsidP="00B16DF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DF1462" w:rsidRPr="0069685D" w:rsidRDefault="00DF1462" w:rsidP="00DF1462">
            <w:pPr>
              <w:pStyle w:val="Default"/>
              <w:jc w:val="center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>(5)</w:t>
            </w:r>
          </w:p>
          <w:p w:rsidR="00574F7D" w:rsidRPr="0069685D" w:rsidRDefault="00574F7D" w:rsidP="007D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74F7D" w:rsidRPr="0069685D" w:rsidRDefault="00E00BBC" w:rsidP="007D4C03">
            <w:pPr>
              <w:rPr>
                <w:rFonts w:ascii="Times New Roman" w:hAnsi="Times New Roman" w:cs="Times New Roman"/>
              </w:rPr>
            </w:pPr>
            <w:hyperlink r:id="rId99" w:history="1">
              <w:r w:rsidR="008E2FD5" w:rsidRPr="0069685D">
                <w:rPr>
                  <w:rStyle w:val="Hyperlink"/>
                  <w:b/>
                  <w:bCs/>
                  <w:i/>
                  <w:iCs/>
                </w:rPr>
                <w:t>Criterion-VI Governance, Leadership and Management\6.3.4</w:t>
              </w:r>
            </w:hyperlink>
          </w:p>
        </w:tc>
      </w:tr>
      <w:tr w:rsidR="00574F7D" w:rsidRPr="0069685D" w:rsidTr="00574F7D">
        <w:tc>
          <w:tcPr>
            <w:tcW w:w="720" w:type="dxa"/>
            <w:gridSpan w:val="2"/>
          </w:tcPr>
          <w:p w:rsidR="00574F7D" w:rsidRPr="0069685D" w:rsidRDefault="00574F7D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t>6.3.5</w:t>
            </w:r>
          </w:p>
        </w:tc>
        <w:tc>
          <w:tcPr>
            <w:tcW w:w="8010" w:type="dxa"/>
            <w:gridSpan w:val="2"/>
            <w:vAlign w:val="bottom"/>
          </w:tcPr>
          <w:p w:rsidR="00574F7D" w:rsidRPr="0069685D" w:rsidRDefault="00574F7D" w:rsidP="00EB305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Institutions Performance Appraisal System for teaching and non-teaching staff </w:t>
            </w:r>
          </w:p>
          <w:p w:rsidR="00574F7D" w:rsidRPr="0069685D" w:rsidRDefault="00574F7D" w:rsidP="00EB305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Describe the functioning status of the Performance Appraisal System for teaching and non-teaching staff within a maximum of 500 words </w:t>
            </w:r>
          </w:p>
          <w:p w:rsidR="00574F7D" w:rsidRPr="0069685D" w:rsidRDefault="00574F7D" w:rsidP="00EB305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File Description </w:t>
            </w:r>
          </w:p>
          <w:p w:rsidR="00574F7D" w:rsidRPr="0069685D" w:rsidRDefault="00574F7D" w:rsidP="00EB305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Paste link for additional information </w:t>
            </w:r>
          </w:p>
          <w:p w:rsidR="00574F7D" w:rsidRPr="0069685D" w:rsidRDefault="00574F7D" w:rsidP="00EB305C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Upload any additional information </w:t>
            </w:r>
          </w:p>
          <w:p w:rsidR="00574F7D" w:rsidRDefault="00574F7D" w:rsidP="00B16DF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E2FD5" w:rsidRDefault="008E2FD5" w:rsidP="00B16DF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E2FD5" w:rsidRPr="0069685D" w:rsidRDefault="008E2FD5" w:rsidP="00B16DF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574F7D" w:rsidRPr="0069685D" w:rsidRDefault="00DF1462" w:rsidP="00DF1462">
            <w:pPr>
              <w:jc w:val="center"/>
              <w:rPr>
                <w:rFonts w:ascii="Times New Roman" w:hAnsi="Times New Roman" w:cs="Times New Roman"/>
              </w:rPr>
            </w:pPr>
            <w:r w:rsidRPr="0069685D">
              <w:rPr>
                <w:b/>
                <w:bCs/>
                <w:i/>
                <w:iCs/>
              </w:rPr>
              <w:t>(5)</w:t>
            </w:r>
          </w:p>
        </w:tc>
        <w:tc>
          <w:tcPr>
            <w:tcW w:w="1260" w:type="dxa"/>
          </w:tcPr>
          <w:p w:rsidR="00574F7D" w:rsidRPr="0069685D" w:rsidRDefault="00E00BBC" w:rsidP="007D4C03">
            <w:pPr>
              <w:rPr>
                <w:rFonts w:ascii="Times New Roman" w:hAnsi="Times New Roman" w:cs="Times New Roman"/>
              </w:rPr>
            </w:pPr>
            <w:hyperlink r:id="rId100" w:history="1">
              <w:r w:rsidR="008E2FD5" w:rsidRPr="0069685D">
                <w:rPr>
                  <w:rStyle w:val="Hyperlink"/>
                  <w:b/>
                  <w:bCs/>
                  <w:i/>
                  <w:iCs/>
                </w:rPr>
                <w:t>Criterion-VI Governance, Leadership and Management\6.3.5</w:t>
              </w:r>
            </w:hyperlink>
          </w:p>
        </w:tc>
      </w:tr>
      <w:tr w:rsidR="00574F7D" w:rsidRPr="0069685D" w:rsidTr="00574F7D">
        <w:tc>
          <w:tcPr>
            <w:tcW w:w="720" w:type="dxa"/>
            <w:gridSpan w:val="2"/>
          </w:tcPr>
          <w:p w:rsidR="00574F7D" w:rsidRPr="0069685D" w:rsidRDefault="00574F7D" w:rsidP="00E573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30" w:type="dxa"/>
            <w:gridSpan w:val="4"/>
          </w:tcPr>
          <w:p w:rsidR="00574F7D" w:rsidRPr="0069685D" w:rsidRDefault="00574F7D" w:rsidP="00E5733E">
            <w:pPr>
              <w:jc w:val="center"/>
              <w:rPr>
                <w:rFonts w:ascii="Times New Roman" w:hAnsi="Times New Roman" w:cs="Times New Roman"/>
              </w:rPr>
            </w:pPr>
            <w:r w:rsidRPr="0069685D">
              <w:rPr>
                <w:rFonts w:ascii="Times New Roman" w:hAnsi="Times New Roman" w:cs="Times New Roman"/>
                <w:b/>
                <w:bCs/>
              </w:rPr>
              <w:t>Key Indicator- 6.4 Financial Management and Resource Mobilization (20)</w:t>
            </w:r>
          </w:p>
        </w:tc>
      </w:tr>
      <w:tr w:rsidR="00574F7D" w:rsidRPr="0069685D" w:rsidTr="00574F7D">
        <w:tc>
          <w:tcPr>
            <w:tcW w:w="720" w:type="dxa"/>
            <w:gridSpan w:val="2"/>
          </w:tcPr>
          <w:p w:rsidR="00574F7D" w:rsidRPr="0069685D" w:rsidRDefault="00574F7D" w:rsidP="00E573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30" w:type="dxa"/>
            <w:gridSpan w:val="4"/>
          </w:tcPr>
          <w:p w:rsidR="00574F7D" w:rsidRPr="0069685D" w:rsidRDefault="00574F7D" w:rsidP="00A90A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7D" w:rsidRPr="0069685D" w:rsidTr="00574F7D">
        <w:tc>
          <w:tcPr>
            <w:tcW w:w="720" w:type="dxa"/>
            <w:gridSpan w:val="2"/>
          </w:tcPr>
          <w:p w:rsidR="00574F7D" w:rsidRPr="0069685D" w:rsidRDefault="00574F7D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t>6.4.1</w:t>
            </w:r>
          </w:p>
        </w:tc>
        <w:tc>
          <w:tcPr>
            <w:tcW w:w="8010" w:type="dxa"/>
            <w:gridSpan w:val="2"/>
            <w:vAlign w:val="bottom"/>
          </w:tcPr>
          <w:p w:rsidR="00574F7D" w:rsidRPr="0069685D" w:rsidRDefault="00574F7D" w:rsidP="00286813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Institution conducts internal and external financial audits regularly </w:t>
            </w:r>
          </w:p>
          <w:p w:rsidR="00574F7D" w:rsidRPr="0069685D" w:rsidRDefault="00574F7D" w:rsidP="00286813">
            <w:pPr>
              <w:rPr>
                <w:rFonts w:ascii="Times New Roman" w:hAnsi="Times New Roman" w:cs="Times New Roman"/>
              </w:rPr>
            </w:pPr>
            <w:r w:rsidRPr="0069685D">
              <w:rPr>
                <w:rFonts w:ascii="Times New Roman" w:hAnsi="Times New Roman" w:cs="Times New Roman"/>
              </w:rPr>
              <w:t xml:space="preserve">Enumerate the various internal and external financial audits carried out during the last five years with the mechanism for settling audit objections within a maximum of 500 words </w:t>
            </w:r>
          </w:p>
          <w:p w:rsidR="00574F7D" w:rsidRDefault="00574F7D" w:rsidP="00286813">
            <w:pPr>
              <w:rPr>
                <w:rFonts w:ascii="Times New Roman" w:hAnsi="Times New Roman" w:cs="Times New Roman"/>
                <w:color w:val="282828"/>
              </w:rPr>
            </w:pPr>
          </w:p>
          <w:p w:rsidR="008E2FD5" w:rsidRDefault="008E2FD5" w:rsidP="00286813">
            <w:pPr>
              <w:rPr>
                <w:rFonts w:ascii="Times New Roman" w:hAnsi="Times New Roman" w:cs="Times New Roman"/>
                <w:color w:val="282828"/>
              </w:rPr>
            </w:pPr>
          </w:p>
          <w:p w:rsidR="008E2FD5" w:rsidRDefault="008E2FD5" w:rsidP="00286813">
            <w:pPr>
              <w:rPr>
                <w:rFonts w:ascii="Times New Roman" w:hAnsi="Times New Roman" w:cs="Times New Roman"/>
                <w:color w:val="282828"/>
              </w:rPr>
            </w:pPr>
          </w:p>
          <w:p w:rsidR="008E2FD5" w:rsidRPr="0069685D" w:rsidRDefault="008E2FD5" w:rsidP="00286813">
            <w:pPr>
              <w:rPr>
                <w:rFonts w:ascii="Times New Roman" w:hAnsi="Times New Roman" w:cs="Times New Roman"/>
                <w:color w:val="282828"/>
              </w:rPr>
            </w:pPr>
          </w:p>
        </w:tc>
        <w:tc>
          <w:tcPr>
            <w:tcW w:w="1260" w:type="dxa"/>
          </w:tcPr>
          <w:p w:rsidR="00A90AB8" w:rsidRPr="0069685D" w:rsidRDefault="00A90AB8" w:rsidP="00A90AB8">
            <w:pPr>
              <w:pStyle w:val="Default"/>
              <w:jc w:val="center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>(6)</w:t>
            </w:r>
          </w:p>
          <w:p w:rsidR="00574F7D" w:rsidRPr="0069685D" w:rsidRDefault="00574F7D" w:rsidP="007D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74F7D" w:rsidRPr="0069685D" w:rsidRDefault="00E00BBC" w:rsidP="007D4C03">
            <w:pPr>
              <w:rPr>
                <w:rFonts w:ascii="Times New Roman" w:hAnsi="Times New Roman" w:cs="Times New Roman"/>
              </w:rPr>
            </w:pPr>
            <w:hyperlink r:id="rId101" w:history="1">
              <w:r w:rsidR="008E2FD5" w:rsidRPr="0069685D">
                <w:rPr>
                  <w:rStyle w:val="Hyperlink"/>
                  <w:rFonts w:ascii="Times New Roman" w:hAnsi="Times New Roman" w:cs="Times New Roman"/>
                </w:rPr>
                <w:t>Criterion-VI Governance, Leadership and Management\6.4.1</w:t>
              </w:r>
            </w:hyperlink>
          </w:p>
        </w:tc>
      </w:tr>
      <w:tr w:rsidR="00574F7D" w:rsidRPr="0069685D" w:rsidTr="00574F7D">
        <w:tc>
          <w:tcPr>
            <w:tcW w:w="720" w:type="dxa"/>
            <w:gridSpan w:val="2"/>
          </w:tcPr>
          <w:p w:rsidR="00574F7D" w:rsidRPr="0069685D" w:rsidRDefault="00574F7D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t>6.4.2</w:t>
            </w:r>
          </w:p>
        </w:tc>
        <w:tc>
          <w:tcPr>
            <w:tcW w:w="8010" w:type="dxa"/>
            <w:gridSpan w:val="2"/>
            <w:vAlign w:val="bottom"/>
          </w:tcPr>
          <w:p w:rsidR="00574F7D" w:rsidRPr="0069685D" w:rsidRDefault="00574F7D" w:rsidP="00286813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Funds / Grants received from non-government bodies, individuals, philanthropers during the last five years (not covered in Criterion III) </w:t>
            </w:r>
          </w:p>
          <w:p w:rsidR="00574F7D" w:rsidRPr="0069685D" w:rsidRDefault="00574F7D" w:rsidP="00286813">
            <w:pPr>
              <w:rPr>
                <w:rFonts w:ascii="Times New Roman" w:hAnsi="Times New Roman" w:cs="Times New Roman"/>
              </w:rPr>
            </w:pPr>
            <w:r w:rsidRPr="0069685D">
              <w:rPr>
                <w:rFonts w:ascii="Times New Roman" w:hAnsi="Times New Roman" w:cs="Times New Roman"/>
              </w:rPr>
              <w:t xml:space="preserve">6.4.2.1: Total Grants received from non-government bodies, individuals, Philanthropers year wise during the last five years (INR in Lakhs) </w:t>
            </w:r>
          </w:p>
          <w:p w:rsidR="00574F7D" w:rsidRDefault="00574F7D" w:rsidP="00286813">
            <w:pPr>
              <w:rPr>
                <w:rFonts w:ascii="Times New Roman" w:hAnsi="Times New Roman" w:cs="Times New Roman"/>
                <w:color w:val="282828"/>
              </w:rPr>
            </w:pPr>
          </w:p>
          <w:p w:rsidR="008E2FD5" w:rsidRDefault="008E2FD5" w:rsidP="00286813">
            <w:pPr>
              <w:rPr>
                <w:rFonts w:ascii="Times New Roman" w:hAnsi="Times New Roman" w:cs="Times New Roman"/>
                <w:color w:val="282828"/>
              </w:rPr>
            </w:pPr>
          </w:p>
          <w:p w:rsidR="008E2FD5" w:rsidRDefault="008E2FD5" w:rsidP="00286813">
            <w:pPr>
              <w:rPr>
                <w:rFonts w:ascii="Times New Roman" w:hAnsi="Times New Roman" w:cs="Times New Roman"/>
                <w:color w:val="282828"/>
              </w:rPr>
            </w:pPr>
          </w:p>
          <w:p w:rsidR="008E2FD5" w:rsidRPr="0069685D" w:rsidRDefault="008E2FD5" w:rsidP="00286813">
            <w:pPr>
              <w:rPr>
                <w:rFonts w:ascii="Times New Roman" w:hAnsi="Times New Roman" w:cs="Times New Roman"/>
                <w:color w:val="282828"/>
              </w:rPr>
            </w:pPr>
          </w:p>
        </w:tc>
        <w:tc>
          <w:tcPr>
            <w:tcW w:w="1260" w:type="dxa"/>
          </w:tcPr>
          <w:p w:rsidR="00A90AB8" w:rsidRPr="0069685D" w:rsidRDefault="00A90AB8" w:rsidP="00A90AB8">
            <w:pPr>
              <w:pStyle w:val="Default"/>
              <w:jc w:val="center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>(8)</w:t>
            </w:r>
          </w:p>
          <w:p w:rsidR="00574F7D" w:rsidRPr="0069685D" w:rsidRDefault="00574F7D" w:rsidP="007D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74F7D" w:rsidRPr="0069685D" w:rsidRDefault="00E00BBC" w:rsidP="007D4C03">
            <w:pPr>
              <w:rPr>
                <w:rFonts w:ascii="Times New Roman" w:hAnsi="Times New Roman" w:cs="Times New Roman"/>
              </w:rPr>
            </w:pPr>
            <w:hyperlink r:id="rId102" w:history="1">
              <w:r w:rsidR="008E2FD5" w:rsidRPr="0069685D">
                <w:rPr>
                  <w:rStyle w:val="Hyperlink"/>
                  <w:rFonts w:ascii="Times New Roman" w:hAnsi="Times New Roman" w:cs="Times New Roman"/>
                </w:rPr>
                <w:t>Criterion-VI Governance, Leadership and Management\6.4.2</w:t>
              </w:r>
            </w:hyperlink>
          </w:p>
        </w:tc>
      </w:tr>
      <w:tr w:rsidR="00574F7D" w:rsidRPr="0069685D" w:rsidTr="00574F7D">
        <w:tc>
          <w:tcPr>
            <w:tcW w:w="720" w:type="dxa"/>
            <w:gridSpan w:val="2"/>
          </w:tcPr>
          <w:p w:rsidR="00574F7D" w:rsidRPr="0069685D" w:rsidRDefault="00574F7D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lastRenderedPageBreak/>
              <w:t>6.4.3</w:t>
            </w:r>
          </w:p>
        </w:tc>
        <w:tc>
          <w:tcPr>
            <w:tcW w:w="8010" w:type="dxa"/>
            <w:gridSpan w:val="2"/>
            <w:vAlign w:val="bottom"/>
          </w:tcPr>
          <w:p w:rsidR="00574F7D" w:rsidRPr="0069685D" w:rsidRDefault="00574F7D" w:rsidP="003653E3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Institutional strategies for mobilisation of funds and the optimal utilisation of resources </w:t>
            </w:r>
            <w:r w:rsidRPr="0069685D">
              <w:rPr>
                <w:sz w:val="22"/>
                <w:szCs w:val="22"/>
              </w:rPr>
              <w:t xml:space="preserve">Describe the resource mobilisation policy and procedures of the Institution within a maximum of 500 words </w:t>
            </w:r>
          </w:p>
          <w:p w:rsidR="00574F7D" w:rsidRDefault="00574F7D" w:rsidP="003653E3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E2FD5" w:rsidRDefault="008E2FD5" w:rsidP="003653E3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A90AB8" w:rsidRDefault="00A90AB8" w:rsidP="003653E3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E2FD5" w:rsidRDefault="008E2FD5" w:rsidP="003653E3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E2FD5" w:rsidRDefault="008E2FD5" w:rsidP="003653E3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E2FD5" w:rsidRPr="0069685D" w:rsidRDefault="008E2FD5" w:rsidP="003653E3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A90AB8" w:rsidRPr="0069685D" w:rsidRDefault="00A90AB8" w:rsidP="00A90AB8">
            <w:pPr>
              <w:pStyle w:val="Default"/>
              <w:jc w:val="center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>(6)</w:t>
            </w:r>
          </w:p>
          <w:p w:rsidR="00574F7D" w:rsidRPr="0069685D" w:rsidRDefault="00574F7D" w:rsidP="007D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74F7D" w:rsidRPr="0069685D" w:rsidRDefault="00E00BBC" w:rsidP="007D4C03">
            <w:pPr>
              <w:rPr>
                <w:rFonts w:ascii="Times New Roman" w:hAnsi="Times New Roman" w:cs="Times New Roman"/>
              </w:rPr>
            </w:pPr>
            <w:hyperlink r:id="rId103" w:history="1">
              <w:r w:rsidR="008E2FD5" w:rsidRPr="0069685D">
                <w:rPr>
                  <w:rStyle w:val="Hyperlink"/>
                  <w:b/>
                  <w:bCs/>
                  <w:i/>
                  <w:iCs/>
                </w:rPr>
                <w:t>Criterion-VI Governance, Leadership and Management\6.4.3</w:t>
              </w:r>
            </w:hyperlink>
          </w:p>
        </w:tc>
      </w:tr>
      <w:tr w:rsidR="00574F7D" w:rsidRPr="0069685D" w:rsidTr="00574F7D">
        <w:tc>
          <w:tcPr>
            <w:tcW w:w="1260" w:type="dxa"/>
            <w:gridSpan w:val="3"/>
          </w:tcPr>
          <w:p w:rsidR="00574F7D" w:rsidRPr="0069685D" w:rsidRDefault="00574F7D" w:rsidP="003653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90" w:type="dxa"/>
            <w:gridSpan w:val="3"/>
          </w:tcPr>
          <w:p w:rsidR="00574F7D" w:rsidRPr="0069685D" w:rsidRDefault="00574F7D" w:rsidP="003653E3">
            <w:pPr>
              <w:jc w:val="center"/>
              <w:rPr>
                <w:rFonts w:ascii="Times New Roman" w:hAnsi="Times New Roman" w:cs="Times New Roman"/>
              </w:rPr>
            </w:pPr>
            <w:r w:rsidRPr="0069685D">
              <w:rPr>
                <w:rFonts w:ascii="Times New Roman" w:hAnsi="Times New Roman" w:cs="Times New Roman"/>
                <w:b/>
                <w:bCs/>
              </w:rPr>
              <w:t>Key Indicator- 6.5 Internal Quality Assurance System (30)</w:t>
            </w:r>
          </w:p>
        </w:tc>
      </w:tr>
      <w:tr w:rsidR="00574F7D" w:rsidRPr="0069685D" w:rsidTr="00574F7D">
        <w:tc>
          <w:tcPr>
            <w:tcW w:w="720" w:type="dxa"/>
            <w:gridSpan w:val="2"/>
          </w:tcPr>
          <w:p w:rsidR="00574F7D" w:rsidRPr="0069685D" w:rsidRDefault="00574F7D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t>6.5.1</w:t>
            </w:r>
          </w:p>
        </w:tc>
        <w:tc>
          <w:tcPr>
            <w:tcW w:w="8010" w:type="dxa"/>
            <w:gridSpan w:val="2"/>
            <w:vAlign w:val="bottom"/>
          </w:tcPr>
          <w:p w:rsidR="00574F7D" w:rsidRPr="0069685D" w:rsidRDefault="00574F7D" w:rsidP="003653E3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Internal Quality Assurance Cell (IQAC) has contributed significantly for institutionalizing the quality assurance strategies and processes </w:t>
            </w:r>
          </w:p>
          <w:p w:rsidR="00574F7D" w:rsidRDefault="00574F7D" w:rsidP="003653E3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Describe two practices institutionalized as a result of IQAC initiatives within a maximum of 500 words </w:t>
            </w:r>
          </w:p>
          <w:p w:rsidR="008E2FD5" w:rsidRDefault="008E2FD5" w:rsidP="003653E3">
            <w:pPr>
              <w:pStyle w:val="Default"/>
              <w:rPr>
                <w:sz w:val="22"/>
                <w:szCs w:val="22"/>
              </w:rPr>
            </w:pPr>
          </w:p>
          <w:p w:rsidR="008E2FD5" w:rsidRDefault="008E2FD5" w:rsidP="003653E3">
            <w:pPr>
              <w:pStyle w:val="Default"/>
              <w:rPr>
                <w:sz w:val="22"/>
                <w:szCs w:val="22"/>
              </w:rPr>
            </w:pPr>
          </w:p>
          <w:p w:rsidR="008E2FD5" w:rsidRDefault="008E2FD5" w:rsidP="003653E3">
            <w:pPr>
              <w:pStyle w:val="Default"/>
              <w:rPr>
                <w:sz w:val="22"/>
                <w:szCs w:val="22"/>
              </w:rPr>
            </w:pPr>
          </w:p>
          <w:p w:rsidR="008E2FD5" w:rsidRPr="0069685D" w:rsidRDefault="008E2FD5" w:rsidP="003653E3">
            <w:pPr>
              <w:pStyle w:val="Default"/>
              <w:rPr>
                <w:sz w:val="22"/>
                <w:szCs w:val="22"/>
              </w:rPr>
            </w:pPr>
          </w:p>
          <w:p w:rsidR="00574F7D" w:rsidRPr="0069685D" w:rsidRDefault="00574F7D" w:rsidP="003653E3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574F7D" w:rsidRPr="0069685D" w:rsidRDefault="00A90AB8" w:rsidP="00A90AB8">
            <w:pPr>
              <w:jc w:val="center"/>
              <w:rPr>
                <w:rFonts w:ascii="Times New Roman" w:hAnsi="Times New Roman" w:cs="Times New Roman"/>
              </w:rPr>
            </w:pPr>
            <w:r w:rsidRPr="0069685D">
              <w:rPr>
                <w:b/>
                <w:bCs/>
                <w:i/>
                <w:iCs/>
              </w:rPr>
              <w:t>(10)</w:t>
            </w:r>
          </w:p>
        </w:tc>
        <w:tc>
          <w:tcPr>
            <w:tcW w:w="1260" w:type="dxa"/>
          </w:tcPr>
          <w:p w:rsidR="00574F7D" w:rsidRPr="0069685D" w:rsidRDefault="00E00BBC" w:rsidP="007D4C03">
            <w:pPr>
              <w:rPr>
                <w:rFonts w:ascii="Times New Roman" w:hAnsi="Times New Roman" w:cs="Times New Roman"/>
              </w:rPr>
            </w:pPr>
            <w:hyperlink r:id="rId104" w:history="1">
              <w:r w:rsidR="008E2FD5" w:rsidRPr="0069685D">
                <w:rPr>
                  <w:rStyle w:val="Hyperlink"/>
                  <w:b/>
                  <w:bCs/>
                  <w:i/>
                  <w:iCs/>
                </w:rPr>
                <w:t>Criterion-VI Governance, Leadership and Management\6.5.1</w:t>
              </w:r>
            </w:hyperlink>
          </w:p>
        </w:tc>
      </w:tr>
      <w:tr w:rsidR="00574F7D" w:rsidRPr="0069685D" w:rsidTr="00574F7D">
        <w:tc>
          <w:tcPr>
            <w:tcW w:w="720" w:type="dxa"/>
            <w:gridSpan w:val="2"/>
          </w:tcPr>
          <w:p w:rsidR="00574F7D" w:rsidRPr="0069685D" w:rsidRDefault="00574F7D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t>6.5.2</w:t>
            </w:r>
          </w:p>
        </w:tc>
        <w:tc>
          <w:tcPr>
            <w:tcW w:w="8010" w:type="dxa"/>
            <w:gridSpan w:val="2"/>
            <w:vAlign w:val="bottom"/>
          </w:tcPr>
          <w:p w:rsidR="00574F7D" w:rsidRPr="0069685D" w:rsidRDefault="00574F7D" w:rsidP="003653E3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The institution reviews its teaching learning process, structures &amp; methodologies of operations and learning outcomes at periodic intervals through IQAC set up as per norms and recorded the incremental improvement in various activities ( For first cycle - Incremental improvements made for the preceding five years with regard to quality </w:t>
            </w:r>
          </w:p>
          <w:p w:rsidR="00574F7D" w:rsidRPr="0069685D" w:rsidRDefault="00574F7D" w:rsidP="003653E3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For second and subsequent cycles - Incremental improvements made for the preceding five years with regard to quality and post accreditation quality initiatives ) </w:t>
            </w:r>
          </w:p>
          <w:p w:rsidR="00574F7D" w:rsidRPr="0069685D" w:rsidRDefault="00574F7D" w:rsidP="003653E3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Describe any two examples of institutional reviews and implementation of teaching learning reforms facilitated by the IQAC within a maximum of 500 words each </w:t>
            </w:r>
          </w:p>
          <w:p w:rsidR="00574F7D" w:rsidRPr="0069685D" w:rsidRDefault="00574F7D" w:rsidP="003653E3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A90AB8" w:rsidRPr="0069685D" w:rsidRDefault="00A90AB8" w:rsidP="00A90AB8">
            <w:pPr>
              <w:pStyle w:val="Default"/>
              <w:jc w:val="center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>(10)</w:t>
            </w:r>
          </w:p>
          <w:p w:rsidR="00574F7D" w:rsidRPr="0069685D" w:rsidRDefault="00574F7D" w:rsidP="007D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74F7D" w:rsidRPr="0069685D" w:rsidRDefault="00E00BBC" w:rsidP="007D4C03">
            <w:pPr>
              <w:rPr>
                <w:rFonts w:ascii="Times New Roman" w:hAnsi="Times New Roman" w:cs="Times New Roman"/>
              </w:rPr>
            </w:pPr>
            <w:hyperlink r:id="rId105" w:history="1">
              <w:r w:rsidR="008E2FD5" w:rsidRPr="0069685D">
                <w:rPr>
                  <w:rStyle w:val="Hyperlink"/>
                  <w:b/>
                  <w:bCs/>
                  <w:i/>
                  <w:iCs/>
                </w:rPr>
                <w:t>Criterion-VI Governance, Leadership and Management\6.5.2</w:t>
              </w:r>
            </w:hyperlink>
          </w:p>
        </w:tc>
      </w:tr>
      <w:tr w:rsidR="00574F7D" w:rsidRPr="0069685D" w:rsidTr="00574F7D">
        <w:tc>
          <w:tcPr>
            <w:tcW w:w="720" w:type="dxa"/>
            <w:gridSpan w:val="2"/>
          </w:tcPr>
          <w:p w:rsidR="00574F7D" w:rsidRPr="0069685D" w:rsidRDefault="00574F7D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t>6.5.3</w:t>
            </w:r>
          </w:p>
        </w:tc>
        <w:tc>
          <w:tcPr>
            <w:tcW w:w="8010" w:type="dxa"/>
            <w:gridSpan w:val="2"/>
            <w:vAlign w:val="bottom"/>
          </w:tcPr>
          <w:p w:rsidR="00A90AB8" w:rsidRDefault="00574F7D" w:rsidP="003653E3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Quality assurance initiatives of the institution include: </w:t>
            </w:r>
          </w:p>
          <w:p w:rsidR="00574F7D" w:rsidRPr="0069685D" w:rsidRDefault="00574F7D" w:rsidP="003653E3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1. Regular meeting of Internal Quality Assurance Cell (IQAC); Feedback collected, analysed and used for improvements </w:t>
            </w:r>
          </w:p>
          <w:p w:rsidR="00574F7D" w:rsidRPr="0069685D" w:rsidRDefault="00574F7D" w:rsidP="003653E3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2. </w:t>
            </w: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Collaborative quality intitiatives with other institution(s) </w:t>
            </w:r>
          </w:p>
          <w:p w:rsidR="00574F7D" w:rsidRPr="0069685D" w:rsidRDefault="00574F7D" w:rsidP="003653E3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3. Participation in NIRF </w:t>
            </w:r>
          </w:p>
          <w:p w:rsidR="00574F7D" w:rsidRPr="0069685D" w:rsidRDefault="00574F7D" w:rsidP="003653E3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4. </w:t>
            </w: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any other quality audit recognized by state, national or international agencies (ISO Certification, NBA) </w:t>
            </w:r>
          </w:p>
          <w:p w:rsidR="00574F7D" w:rsidRPr="0069685D" w:rsidRDefault="00574F7D" w:rsidP="003653E3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sz w:val="22"/>
                <w:szCs w:val="22"/>
              </w:rPr>
              <w:t xml:space="preserve">Options: </w:t>
            </w:r>
          </w:p>
          <w:p w:rsidR="00574F7D" w:rsidRPr="0069685D" w:rsidRDefault="00574F7D" w:rsidP="003653E3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A. All of the above </w:t>
            </w:r>
          </w:p>
          <w:p w:rsidR="00574F7D" w:rsidRPr="0069685D" w:rsidRDefault="00574F7D" w:rsidP="003653E3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B. Any 3 of the above </w:t>
            </w:r>
          </w:p>
          <w:p w:rsidR="00574F7D" w:rsidRPr="0069685D" w:rsidRDefault="00574F7D" w:rsidP="003653E3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C. Any 2 of the above </w:t>
            </w:r>
          </w:p>
          <w:p w:rsidR="00574F7D" w:rsidRPr="0069685D" w:rsidRDefault="00574F7D" w:rsidP="003653E3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D. Any 1 of the above </w:t>
            </w:r>
          </w:p>
          <w:p w:rsidR="00574F7D" w:rsidRPr="0069685D" w:rsidRDefault="00574F7D" w:rsidP="003653E3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E. None of the above </w:t>
            </w:r>
          </w:p>
          <w:p w:rsidR="00574F7D" w:rsidRPr="0069685D" w:rsidRDefault="00574F7D" w:rsidP="00D808CA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Data Requirement for last five years: (As per Data Template </w:t>
            </w:r>
          </w:p>
          <w:p w:rsidR="00574F7D" w:rsidRPr="0069685D" w:rsidRDefault="00574F7D" w:rsidP="00D808CA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sz w:val="22"/>
                <w:szCs w:val="22"/>
              </w:rPr>
              <w:t xml:space="preserve">Quality initiatives </w:t>
            </w:r>
          </w:p>
          <w:p w:rsidR="00574F7D" w:rsidRPr="0069685D" w:rsidRDefault="00574F7D" w:rsidP="00D808CA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AQARs prepared/ submitted </w:t>
            </w:r>
          </w:p>
          <w:p w:rsidR="00574F7D" w:rsidRPr="0069685D" w:rsidRDefault="00574F7D" w:rsidP="00D808CA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Collaborative quality initiatives with other institution(s) </w:t>
            </w:r>
          </w:p>
          <w:p w:rsidR="00574F7D" w:rsidRPr="0069685D" w:rsidRDefault="00574F7D" w:rsidP="00D808CA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Participation in NIRF </w:t>
            </w:r>
          </w:p>
          <w:p w:rsidR="00574F7D" w:rsidRPr="0069685D" w:rsidRDefault="00574F7D" w:rsidP="003653E3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Any other quality audit recognized by state, national or international agencies (ISO Certification, NBA) </w:t>
            </w:r>
          </w:p>
          <w:p w:rsidR="00574F7D" w:rsidRPr="0069685D" w:rsidRDefault="00574F7D" w:rsidP="003653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90AB8" w:rsidRPr="0069685D" w:rsidRDefault="00A90AB8" w:rsidP="00A90AB8">
            <w:pPr>
              <w:pStyle w:val="Default"/>
              <w:jc w:val="center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>(10)</w:t>
            </w:r>
          </w:p>
          <w:p w:rsidR="00574F7D" w:rsidRPr="0069685D" w:rsidRDefault="00574F7D" w:rsidP="007D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74F7D" w:rsidRPr="0069685D" w:rsidRDefault="00E00BBC" w:rsidP="007D4C03">
            <w:pPr>
              <w:rPr>
                <w:rFonts w:ascii="Times New Roman" w:hAnsi="Times New Roman" w:cs="Times New Roman"/>
              </w:rPr>
            </w:pPr>
            <w:hyperlink r:id="rId106" w:history="1">
              <w:r w:rsidR="008E2FD5" w:rsidRPr="0069685D">
                <w:rPr>
                  <w:rStyle w:val="Hyperlink"/>
                </w:rPr>
                <w:t>Criterion-VI Governance, Leadership and Management\6.5.3</w:t>
              </w:r>
            </w:hyperlink>
          </w:p>
        </w:tc>
      </w:tr>
    </w:tbl>
    <w:p w:rsidR="00BC460D" w:rsidRPr="00A43166" w:rsidRDefault="00BC460D" w:rsidP="00A43166">
      <w:pPr>
        <w:ind w:left="720"/>
        <w:rPr>
          <w:rStyle w:val="Strong"/>
          <w:rFonts w:ascii="Times New Roman" w:hAnsi="Times New Roman" w:cs="Times New Roman"/>
          <w:color w:val="2A3033"/>
          <w:sz w:val="28"/>
          <w:szCs w:val="28"/>
          <w:bdr w:val="none" w:sz="0" w:space="0" w:color="auto" w:frame="1"/>
          <w:shd w:val="clear" w:color="auto" w:fill="FFFFFF"/>
        </w:rPr>
      </w:pPr>
      <w:r w:rsidRPr="00A43166">
        <w:rPr>
          <w:rStyle w:val="Strong"/>
          <w:rFonts w:ascii="Times New Roman" w:hAnsi="Times New Roman" w:cs="Times New Roman"/>
          <w:color w:val="2A3033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Criterion-VII: Institutional Values and Best </w:t>
      </w:r>
      <w:r w:rsidR="009A2ED8" w:rsidRPr="00A43166">
        <w:rPr>
          <w:rStyle w:val="Strong"/>
          <w:rFonts w:ascii="Times New Roman" w:hAnsi="Times New Roman" w:cs="Times New Roman"/>
          <w:color w:val="2A3033"/>
          <w:sz w:val="28"/>
          <w:szCs w:val="28"/>
          <w:bdr w:val="none" w:sz="0" w:space="0" w:color="auto" w:frame="1"/>
          <w:shd w:val="clear" w:color="auto" w:fill="FFFFFF"/>
        </w:rPr>
        <w:t>Practices (</w:t>
      </w:r>
      <w:r w:rsidR="002807DA" w:rsidRPr="00A43166">
        <w:rPr>
          <w:rStyle w:val="Strong"/>
          <w:rFonts w:ascii="Times New Roman" w:hAnsi="Times New Roman" w:cs="Times New Roman"/>
          <w:color w:val="2A3033"/>
          <w:sz w:val="28"/>
          <w:szCs w:val="28"/>
          <w:bdr w:val="none" w:sz="0" w:space="0" w:color="auto" w:frame="1"/>
          <w:shd w:val="clear" w:color="auto" w:fill="FFFFFF"/>
        </w:rPr>
        <w:t>100)</w:t>
      </w:r>
    </w:p>
    <w:tbl>
      <w:tblPr>
        <w:tblStyle w:val="TableGrid"/>
        <w:tblW w:w="11250" w:type="dxa"/>
        <w:tblInd w:w="-1062" w:type="dxa"/>
        <w:tblLook w:val="04A0" w:firstRow="1" w:lastRow="0" w:firstColumn="1" w:lastColumn="0" w:noHBand="0" w:noVBand="1"/>
      </w:tblPr>
      <w:tblGrid>
        <w:gridCol w:w="766"/>
        <w:gridCol w:w="7605"/>
        <w:gridCol w:w="1219"/>
        <w:gridCol w:w="1660"/>
      </w:tblGrid>
      <w:tr w:rsidR="00574F7D" w:rsidRPr="0069685D" w:rsidTr="00B638F2">
        <w:tc>
          <w:tcPr>
            <w:tcW w:w="766" w:type="dxa"/>
            <w:vAlign w:val="bottom"/>
          </w:tcPr>
          <w:p w:rsidR="00574F7D" w:rsidRPr="0069685D" w:rsidRDefault="00574F7D" w:rsidP="00651F97">
            <w:pPr>
              <w:rPr>
                <w:rFonts w:ascii="Times New Roman" w:hAnsi="Times New Roman" w:cs="Times New Roman"/>
                <w:b/>
                <w:bCs/>
                <w:color w:val="484646"/>
              </w:rPr>
            </w:pPr>
            <w:r w:rsidRPr="0069685D">
              <w:rPr>
                <w:rFonts w:ascii="Times New Roman" w:hAnsi="Times New Roman" w:cs="Times New Roman"/>
                <w:b/>
                <w:bCs/>
                <w:color w:val="484646"/>
              </w:rPr>
              <w:t>S.No</w:t>
            </w:r>
          </w:p>
        </w:tc>
        <w:tc>
          <w:tcPr>
            <w:tcW w:w="7605" w:type="dxa"/>
            <w:vAlign w:val="bottom"/>
          </w:tcPr>
          <w:p w:rsidR="00574F7D" w:rsidRPr="0069685D" w:rsidRDefault="00574F7D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  <w:r w:rsidRPr="0069685D">
              <w:rPr>
                <w:rFonts w:ascii="Times New Roman" w:hAnsi="Times New Roman" w:cs="Times New Roman"/>
                <w:b/>
                <w:bCs/>
                <w:color w:val="484646"/>
              </w:rPr>
              <w:t>Details</w:t>
            </w:r>
          </w:p>
        </w:tc>
        <w:tc>
          <w:tcPr>
            <w:tcW w:w="1219" w:type="dxa"/>
          </w:tcPr>
          <w:p w:rsidR="00574F7D" w:rsidRPr="0069685D" w:rsidRDefault="00574F7D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</w:p>
        </w:tc>
        <w:tc>
          <w:tcPr>
            <w:tcW w:w="1660" w:type="dxa"/>
            <w:vAlign w:val="bottom"/>
          </w:tcPr>
          <w:p w:rsidR="00574F7D" w:rsidRPr="0069685D" w:rsidRDefault="00574F7D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  <w:r w:rsidRPr="0069685D">
              <w:rPr>
                <w:rFonts w:ascii="Times New Roman" w:hAnsi="Times New Roman" w:cs="Times New Roman"/>
                <w:b/>
                <w:bCs/>
                <w:color w:val="484646"/>
              </w:rPr>
              <w:t>Download</w:t>
            </w:r>
          </w:p>
        </w:tc>
      </w:tr>
      <w:tr w:rsidR="00574F7D" w:rsidRPr="0069685D" w:rsidTr="00353FA1">
        <w:tc>
          <w:tcPr>
            <w:tcW w:w="766" w:type="dxa"/>
          </w:tcPr>
          <w:p w:rsidR="00574F7D" w:rsidRPr="0069685D" w:rsidRDefault="00574F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84" w:type="dxa"/>
            <w:gridSpan w:val="3"/>
            <w:vAlign w:val="bottom"/>
          </w:tcPr>
          <w:p w:rsidR="00574F7D" w:rsidRPr="0069685D" w:rsidRDefault="00574F7D">
            <w:pPr>
              <w:jc w:val="center"/>
              <w:rPr>
                <w:rFonts w:ascii="Times New Roman" w:hAnsi="Times New Roman" w:cs="Times New Roman"/>
                <w:b/>
                <w:bCs/>
                <w:color w:val="484646"/>
              </w:rPr>
            </w:pPr>
            <w:r w:rsidRPr="0069685D">
              <w:rPr>
                <w:rFonts w:ascii="Times New Roman" w:hAnsi="Times New Roman" w:cs="Times New Roman"/>
                <w:b/>
                <w:bCs/>
              </w:rPr>
              <w:t>Key Indicator - 7.1 Institutional Values and Social Responsibilities (50)</w:t>
            </w:r>
          </w:p>
        </w:tc>
      </w:tr>
      <w:tr w:rsidR="00574F7D" w:rsidRPr="0069685D" w:rsidTr="00353FA1">
        <w:tc>
          <w:tcPr>
            <w:tcW w:w="766" w:type="dxa"/>
          </w:tcPr>
          <w:p w:rsidR="00574F7D" w:rsidRPr="0069685D" w:rsidRDefault="00574F7D" w:rsidP="00855D0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84" w:type="dxa"/>
            <w:gridSpan w:val="3"/>
            <w:vAlign w:val="bottom"/>
          </w:tcPr>
          <w:p w:rsidR="00574F7D" w:rsidRPr="0069685D" w:rsidRDefault="00574F7D" w:rsidP="00855D01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sz w:val="22"/>
                <w:szCs w:val="22"/>
              </w:rPr>
              <w:t xml:space="preserve">Gender Equity </w:t>
            </w:r>
          </w:p>
        </w:tc>
      </w:tr>
      <w:tr w:rsidR="00574F7D" w:rsidRPr="0069685D" w:rsidTr="00B638F2">
        <w:tc>
          <w:tcPr>
            <w:tcW w:w="766" w:type="dxa"/>
          </w:tcPr>
          <w:p w:rsidR="00574F7D" w:rsidRPr="0069685D" w:rsidRDefault="00574F7D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t>7.1.1</w:t>
            </w:r>
          </w:p>
        </w:tc>
        <w:tc>
          <w:tcPr>
            <w:tcW w:w="7605" w:type="dxa"/>
            <w:vAlign w:val="bottom"/>
          </w:tcPr>
          <w:p w:rsidR="00574F7D" w:rsidRDefault="00574F7D" w:rsidP="00E31D58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Cs/>
                <w:sz w:val="22"/>
                <w:szCs w:val="22"/>
              </w:rPr>
              <w:t xml:space="preserve">Measures initiated by the Institution for the promotion of gender equity during the last five years. </w:t>
            </w:r>
          </w:p>
          <w:p w:rsidR="00B638F2" w:rsidRDefault="00B638F2" w:rsidP="00E31D58">
            <w:pPr>
              <w:pStyle w:val="Default"/>
              <w:rPr>
                <w:sz w:val="22"/>
                <w:szCs w:val="22"/>
              </w:rPr>
            </w:pPr>
          </w:p>
          <w:p w:rsidR="00B638F2" w:rsidRDefault="00B638F2" w:rsidP="00E31D58">
            <w:pPr>
              <w:pStyle w:val="Default"/>
              <w:rPr>
                <w:sz w:val="22"/>
                <w:szCs w:val="22"/>
              </w:rPr>
            </w:pPr>
          </w:p>
          <w:p w:rsidR="00B638F2" w:rsidRPr="0069685D" w:rsidRDefault="00B638F2" w:rsidP="00E31D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B638F2" w:rsidRPr="0069685D" w:rsidRDefault="00B638F2" w:rsidP="00B638F2">
            <w:pPr>
              <w:pStyle w:val="Default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9685D">
              <w:rPr>
                <w:b/>
                <w:bCs/>
                <w:iCs/>
                <w:sz w:val="22"/>
                <w:szCs w:val="22"/>
              </w:rPr>
              <w:t>(5)</w:t>
            </w:r>
          </w:p>
          <w:p w:rsidR="00574F7D" w:rsidRPr="0069685D" w:rsidRDefault="00574F7D">
            <w:pPr>
              <w:rPr>
                <w:rFonts w:ascii="Times New Roman" w:hAnsi="Times New Roman" w:cs="Times New Roman"/>
                <w:color w:val="282828"/>
              </w:rPr>
            </w:pPr>
          </w:p>
        </w:tc>
        <w:tc>
          <w:tcPr>
            <w:tcW w:w="1660" w:type="dxa"/>
            <w:vAlign w:val="bottom"/>
          </w:tcPr>
          <w:p w:rsidR="00574F7D" w:rsidRPr="0069685D" w:rsidRDefault="00E00BBC">
            <w:pPr>
              <w:rPr>
                <w:rFonts w:ascii="Times New Roman" w:hAnsi="Times New Roman" w:cs="Times New Roman"/>
                <w:color w:val="282828"/>
              </w:rPr>
            </w:pPr>
            <w:hyperlink r:id="rId107" w:history="1">
              <w:r w:rsidR="00B638F2" w:rsidRPr="0069685D">
                <w:rPr>
                  <w:rStyle w:val="Hyperlink"/>
                </w:rPr>
                <w:t>Criterion-VII Institutional Values and Best Practices\7.1.1</w:t>
              </w:r>
            </w:hyperlink>
          </w:p>
        </w:tc>
      </w:tr>
      <w:tr w:rsidR="00B638F2" w:rsidRPr="0069685D" w:rsidTr="00B638F2">
        <w:tc>
          <w:tcPr>
            <w:tcW w:w="11250" w:type="dxa"/>
            <w:gridSpan w:val="4"/>
          </w:tcPr>
          <w:p w:rsidR="00B638F2" w:rsidRPr="0069685D" w:rsidRDefault="00B638F2" w:rsidP="00B638F2">
            <w:pPr>
              <w:jc w:val="center"/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b/>
                <w:bCs/>
              </w:rPr>
              <w:t>Environmental Consciousness and Sustainability</w:t>
            </w:r>
          </w:p>
        </w:tc>
      </w:tr>
      <w:tr w:rsidR="00574F7D" w:rsidRPr="0069685D" w:rsidTr="00B638F2">
        <w:tc>
          <w:tcPr>
            <w:tcW w:w="766" w:type="dxa"/>
          </w:tcPr>
          <w:p w:rsidR="00574F7D" w:rsidRPr="0069685D" w:rsidRDefault="00574F7D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t>7.1.2</w:t>
            </w:r>
          </w:p>
        </w:tc>
        <w:tc>
          <w:tcPr>
            <w:tcW w:w="7605" w:type="dxa"/>
            <w:vAlign w:val="bottom"/>
          </w:tcPr>
          <w:p w:rsidR="00574F7D" w:rsidRPr="0069685D" w:rsidRDefault="00574F7D" w:rsidP="00C033F9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  <w:r w:rsidRPr="0069685D">
              <w:rPr>
                <w:b/>
                <w:bCs/>
                <w:iCs/>
                <w:sz w:val="22"/>
                <w:szCs w:val="22"/>
              </w:rPr>
              <w:t xml:space="preserve">The Institution has facilities for alternate sources of energy and energy conservation measures </w:t>
            </w:r>
          </w:p>
          <w:p w:rsidR="00574F7D" w:rsidRDefault="00574F7D" w:rsidP="00C033F9">
            <w:pPr>
              <w:pStyle w:val="Default"/>
              <w:rPr>
                <w:sz w:val="22"/>
                <w:szCs w:val="22"/>
              </w:rPr>
            </w:pPr>
          </w:p>
          <w:p w:rsidR="00B638F2" w:rsidRDefault="00B638F2" w:rsidP="00C033F9">
            <w:pPr>
              <w:pStyle w:val="Default"/>
              <w:rPr>
                <w:sz w:val="22"/>
                <w:szCs w:val="22"/>
              </w:rPr>
            </w:pPr>
          </w:p>
          <w:p w:rsidR="00B638F2" w:rsidRPr="0069685D" w:rsidRDefault="00B638F2" w:rsidP="00C033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574F7D" w:rsidRPr="0069685D" w:rsidRDefault="00B638F2" w:rsidP="00B638F2">
            <w:pPr>
              <w:jc w:val="center"/>
              <w:rPr>
                <w:rFonts w:ascii="Times New Roman" w:hAnsi="Times New Roman" w:cs="Times New Roman"/>
              </w:rPr>
            </w:pPr>
            <w:r w:rsidRPr="0069685D">
              <w:rPr>
                <w:b/>
                <w:bCs/>
                <w:iCs/>
              </w:rPr>
              <w:t>(5)</w:t>
            </w:r>
          </w:p>
        </w:tc>
        <w:tc>
          <w:tcPr>
            <w:tcW w:w="1660" w:type="dxa"/>
          </w:tcPr>
          <w:p w:rsidR="00574F7D" w:rsidRPr="0069685D" w:rsidRDefault="00E00BBC">
            <w:pPr>
              <w:rPr>
                <w:rFonts w:ascii="Times New Roman" w:hAnsi="Times New Roman" w:cs="Times New Roman"/>
              </w:rPr>
            </w:pPr>
            <w:hyperlink r:id="rId108" w:history="1">
              <w:r w:rsidR="00B638F2" w:rsidRPr="0069685D">
                <w:rPr>
                  <w:rStyle w:val="Hyperlink"/>
                </w:rPr>
                <w:t>Criterion-VII Institutional Values and Best Practices\7.1.2</w:t>
              </w:r>
            </w:hyperlink>
          </w:p>
        </w:tc>
      </w:tr>
      <w:tr w:rsidR="00574F7D" w:rsidRPr="0069685D" w:rsidTr="00B638F2">
        <w:tc>
          <w:tcPr>
            <w:tcW w:w="766" w:type="dxa"/>
          </w:tcPr>
          <w:p w:rsidR="00574F7D" w:rsidRPr="0069685D" w:rsidRDefault="00574F7D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t>7.1.3</w:t>
            </w:r>
          </w:p>
        </w:tc>
        <w:tc>
          <w:tcPr>
            <w:tcW w:w="7605" w:type="dxa"/>
            <w:vAlign w:val="bottom"/>
          </w:tcPr>
          <w:p w:rsidR="00B638F2" w:rsidRDefault="00574F7D" w:rsidP="00E545CE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  <w:r w:rsidRPr="0069685D">
              <w:rPr>
                <w:b/>
                <w:bCs/>
                <w:iCs/>
                <w:sz w:val="22"/>
                <w:szCs w:val="22"/>
              </w:rPr>
              <w:t xml:space="preserve">Describe the facilities in the Institution for the management of the following types of degradable and non-degradable waste (within 500 words) </w:t>
            </w:r>
          </w:p>
          <w:p w:rsidR="00574F7D" w:rsidRPr="0069685D" w:rsidRDefault="00574F7D" w:rsidP="00E545CE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Solid waste management </w:t>
            </w:r>
          </w:p>
          <w:p w:rsidR="00574F7D" w:rsidRPr="0069685D" w:rsidRDefault="00574F7D" w:rsidP="00E545CE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Liquid waste management </w:t>
            </w:r>
          </w:p>
          <w:p w:rsidR="00574F7D" w:rsidRPr="0069685D" w:rsidRDefault="00574F7D" w:rsidP="00E545CE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Biomedical waste management </w:t>
            </w:r>
          </w:p>
          <w:p w:rsidR="00574F7D" w:rsidRPr="0069685D" w:rsidRDefault="00574F7D" w:rsidP="00E545CE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E-waste management </w:t>
            </w:r>
          </w:p>
          <w:p w:rsidR="00574F7D" w:rsidRPr="0069685D" w:rsidRDefault="00574F7D" w:rsidP="00E545CE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Waste recycling system </w:t>
            </w:r>
          </w:p>
          <w:p w:rsidR="00574F7D" w:rsidRPr="0069685D" w:rsidRDefault="00574F7D" w:rsidP="00496CF3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Hazardous chemicals and radioactive waste management </w:t>
            </w:r>
          </w:p>
          <w:p w:rsidR="00574F7D" w:rsidRPr="0069685D" w:rsidRDefault="00574F7D" w:rsidP="00496CF3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Relevant documents like agreements/MoUs with Government and other approved agencies </w:t>
            </w:r>
          </w:p>
          <w:p w:rsidR="00574F7D" w:rsidRPr="0069685D" w:rsidRDefault="00574F7D" w:rsidP="00496CF3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Geotagged photographs of the facilities </w:t>
            </w:r>
          </w:p>
          <w:p w:rsidR="00574F7D" w:rsidRPr="0069685D" w:rsidRDefault="00574F7D" w:rsidP="00496CF3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 Any other relevant information </w:t>
            </w:r>
          </w:p>
          <w:p w:rsidR="00574F7D" w:rsidRPr="0069685D" w:rsidRDefault="00574F7D">
            <w:pPr>
              <w:rPr>
                <w:rFonts w:ascii="Times New Roman" w:hAnsi="Times New Roman" w:cs="Times New Roman"/>
                <w:color w:val="282828"/>
              </w:rPr>
            </w:pPr>
          </w:p>
        </w:tc>
        <w:tc>
          <w:tcPr>
            <w:tcW w:w="1219" w:type="dxa"/>
          </w:tcPr>
          <w:p w:rsidR="00B638F2" w:rsidRPr="0069685D" w:rsidRDefault="00B638F2" w:rsidP="00B638F2">
            <w:pPr>
              <w:pStyle w:val="Default"/>
              <w:jc w:val="center"/>
              <w:rPr>
                <w:sz w:val="22"/>
                <w:szCs w:val="22"/>
              </w:rPr>
            </w:pPr>
            <w:r w:rsidRPr="0069685D">
              <w:rPr>
                <w:b/>
                <w:bCs/>
                <w:iCs/>
                <w:sz w:val="22"/>
                <w:szCs w:val="22"/>
              </w:rPr>
              <w:t>(4)</w:t>
            </w:r>
          </w:p>
          <w:p w:rsidR="00574F7D" w:rsidRPr="0069685D" w:rsidRDefault="00574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574F7D" w:rsidRPr="0069685D" w:rsidRDefault="00E00BBC">
            <w:pPr>
              <w:rPr>
                <w:rFonts w:ascii="Times New Roman" w:hAnsi="Times New Roman" w:cs="Times New Roman"/>
              </w:rPr>
            </w:pPr>
            <w:hyperlink r:id="rId109" w:history="1">
              <w:r w:rsidR="00B638F2" w:rsidRPr="0069685D">
                <w:rPr>
                  <w:rStyle w:val="Hyperlink"/>
                  <w:rFonts w:ascii="Times New Roman" w:hAnsi="Times New Roman" w:cs="Times New Roman"/>
                </w:rPr>
                <w:t>Criterion-VII Institutional Values and Best Practices\7.1.3</w:t>
              </w:r>
            </w:hyperlink>
          </w:p>
        </w:tc>
      </w:tr>
      <w:tr w:rsidR="00574F7D" w:rsidRPr="0069685D" w:rsidTr="00B638F2">
        <w:tc>
          <w:tcPr>
            <w:tcW w:w="766" w:type="dxa"/>
          </w:tcPr>
          <w:p w:rsidR="00574F7D" w:rsidRPr="0069685D" w:rsidRDefault="00574F7D" w:rsidP="00DA5F53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sz w:val="22"/>
                <w:szCs w:val="22"/>
              </w:rPr>
              <w:t xml:space="preserve">7.1.4 </w:t>
            </w:r>
          </w:p>
        </w:tc>
        <w:tc>
          <w:tcPr>
            <w:tcW w:w="7605" w:type="dxa"/>
            <w:vAlign w:val="bottom"/>
          </w:tcPr>
          <w:p w:rsidR="00B638F2" w:rsidRDefault="00574F7D" w:rsidP="00DA5F53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Water conservation facilities available in the Institution </w:t>
            </w:r>
          </w:p>
          <w:p w:rsidR="00574F7D" w:rsidRPr="0069685D" w:rsidRDefault="00574F7D" w:rsidP="00DA5F53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1. Rain water harvesting </w:t>
            </w:r>
          </w:p>
          <w:p w:rsidR="00574F7D" w:rsidRPr="0069685D" w:rsidRDefault="00574F7D" w:rsidP="00DA5F53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2. Borewell /Open well recharge </w:t>
            </w:r>
          </w:p>
          <w:p w:rsidR="00574F7D" w:rsidRPr="0069685D" w:rsidRDefault="00574F7D" w:rsidP="00DA5F53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3. Construction of tanks and bunds </w:t>
            </w:r>
          </w:p>
          <w:p w:rsidR="00574F7D" w:rsidRPr="0069685D" w:rsidRDefault="00574F7D" w:rsidP="00DA5F53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4. Waste water recycling </w:t>
            </w:r>
          </w:p>
          <w:p w:rsidR="00574F7D" w:rsidRPr="0069685D" w:rsidRDefault="00574F7D" w:rsidP="00DA5F53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5. Maintenance of water bodies and distribution system in the campus </w:t>
            </w:r>
          </w:p>
          <w:p w:rsidR="00574F7D" w:rsidRPr="0069685D" w:rsidRDefault="00574F7D" w:rsidP="00DA5F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B638F2" w:rsidRPr="0069685D" w:rsidRDefault="00B638F2" w:rsidP="00B638F2">
            <w:pPr>
              <w:pStyle w:val="Default"/>
              <w:jc w:val="center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>(4)</w:t>
            </w:r>
          </w:p>
          <w:p w:rsidR="00574F7D" w:rsidRPr="0069685D" w:rsidRDefault="00574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574F7D" w:rsidRPr="0069685D" w:rsidRDefault="00E00BBC">
            <w:pPr>
              <w:rPr>
                <w:rFonts w:ascii="Times New Roman" w:hAnsi="Times New Roman" w:cs="Times New Roman"/>
              </w:rPr>
            </w:pPr>
            <w:hyperlink r:id="rId110" w:history="1">
              <w:r w:rsidR="00B638F2" w:rsidRPr="0069685D">
                <w:rPr>
                  <w:rStyle w:val="Hyperlink"/>
                </w:rPr>
                <w:t>Criterion-VII Institutional Values and Best Practices\7.1.4</w:t>
              </w:r>
            </w:hyperlink>
          </w:p>
        </w:tc>
      </w:tr>
      <w:tr w:rsidR="00574F7D" w:rsidRPr="0069685D" w:rsidTr="00B638F2">
        <w:tc>
          <w:tcPr>
            <w:tcW w:w="766" w:type="dxa"/>
          </w:tcPr>
          <w:p w:rsidR="00574F7D" w:rsidRPr="0069685D" w:rsidRDefault="00574F7D" w:rsidP="00490EDC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t>7.1.5</w:t>
            </w:r>
          </w:p>
        </w:tc>
        <w:tc>
          <w:tcPr>
            <w:tcW w:w="7605" w:type="dxa"/>
            <w:vAlign w:val="bottom"/>
          </w:tcPr>
          <w:p w:rsidR="00574F7D" w:rsidRPr="0069685D" w:rsidRDefault="00574F7D" w:rsidP="00800F44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Green campus initiatives include </w:t>
            </w:r>
          </w:p>
          <w:p w:rsidR="00574F7D" w:rsidRPr="0069685D" w:rsidRDefault="00574F7D" w:rsidP="00800F44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7.1.5.1. The institutional initiatives for greening the campus are as follows: </w:t>
            </w:r>
          </w:p>
          <w:p w:rsidR="00574F7D" w:rsidRPr="0069685D" w:rsidRDefault="00574F7D" w:rsidP="00800F44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1. Restricted entry of automobiles </w:t>
            </w:r>
          </w:p>
          <w:p w:rsidR="00574F7D" w:rsidRPr="0069685D" w:rsidRDefault="00574F7D" w:rsidP="00800F44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2. Use of Bicycles/ Battery powered vehicles </w:t>
            </w:r>
          </w:p>
          <w:p w:rsidR="00574F7D" w:rsidRPr="0069685D" w:rsidRDefault="00574F7D" w:rsidP="00800F44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3. Pedestrian Friendly pathways </w:t>
            </w:r>
          </w:p>
          <w:p w:rsidR="00574F7D" w:rsidRPr="0069685D" w:rsidRDefault="00574F7D" w:rsidP="00800F44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4. Ban on use of Plastic </w:t>
            </w:r>
          </w:p>
          <w:p w:rsidR="00574F7D" w:rsidRPr="0069685D" w:rsidRDefault="00574F7D" w:rsidP="00800F44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5. landscaping with trees and plants </w:t>
            </w:r>
          </w:p>
          <w:p w:rsidR="00574F7D" w:rsidRPr="0069685D" w:rsidRDefault="00574F7D" w:rsidP="00490EDC">
            <w:pPr>
              <w:rPr>
                <w:rFonts w:ascii="Times New Roman" w:hAnsi="Times New Roman" w:cs="Times New Roman"/>
                <w:color w:val="282828"/>
              </w:rPr>
            </w:pPr>
          </w:p>
        </w:tc>
        <w:tc>
          <w:tcPr>
            <w:tcW w:w="1219" w:type="dxa"/>
          </w:tcPr>
          <w:p w:rsidR="00574F7D" w:rsidRPr="0069685D" w:rsidRDefault="00B638F2" w:rsidP="00B638F2">
            <w:pPr>
              <w:jc w:val="center"/>
              <w:rPr>
                <w:rFonts w:ascii="Times New Roman" w:hAnsi="Times New Roman" w:cs="Times New Roman"/>
              </w:rPr>
            </w:pPr>
            <w:r w:rsidRPr="0069685D">
              <w:rPr>
                <w:b/>
                <w:bCs/>
                <w:i/>
                <w:iCs/>
              </w:rPr>
              <w:t>(4)</w:t>
            </w:r>
          </w:p>
        </w:tc>
        <w:tc>
          <w:tcPr>
            <w:tcW w:w="1660" w:type="dxa"/>
          </w:tcPr>
          <w:p w:rsidR="00574F7D" w:rsidRPr="0069685D" w:rsidRDefault="00E00BBC">
            <w:pPr>
              <w:rPr>
                <w:rFonts w:ascii="Times New Roman" w:hAnsi="Times New Roman" w:cs="Times New Roman"/>
              </w:rPr>
            </w:pPr>
            <w:hyperlink r:id="rId111" w:history="1">
              <w:r w:rsidR="00B638F2" w:rsidRPr="0069685D">
                <w:rPr>
                  <w:rStyle w:val="Hyperlink"/>
                  <w:rFonts w:ascii="Times New Roman" w:hAnsi="Times New Roman" w:cs="Times New Roman"/>
                </w:rPr>
                <w:t>Criterion-VII Institutional Values and Best Practices\7.1.5</w:t>
              </w:r>
            </w:hyperlink>
          </w:p>
        </w:tc>
      </w:tr>
      <w:tr w:rsidR="00574F7D" w:rsidRPr="0069685D" w:rsidTr="00B638F2">
        <w:tc>
          <w:tcPr>
            <w:tcW w:w="766" w:type="dxa"/>
          </w:tcPr>
          <w:p w:rsidR="00574F7D" w:rsidRPr="0069685D" w:rsidRDefault="00574F7D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t>7.1.6</w:t>
            </w:r>
          </w:p>
        </w:tc>
        <w:tc>
          <w:tcPr>
            <w:tcW w:w="7605" w:type="dxa"/>
            <w:vAlign w:val="bottom"/>
          </w:tcPr>
          <w:p w:rsidR="00574F7D" w:rsidRPr="0069685D" w:rsidRDefault="00574F7D" w:rsidP="00800F44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Cs/>
                <w:sz w:val="22"/>
                <w:szCs w:val="22"/>
              </w:rPr>
              <w:t xml:space="preserve">Quality audits on environment and energy are regularly undertaken by the institution </w:t>
            </w:r>
          </w:p>
          <w:p w:rsidR="00574F7D" w:rsidRPr="0069685D" w:rsidRDefault="00574F7D" w:rsidP="00800F44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</w:rPr>
              <w:t xml:space="preserve">7.1.6.1. The institutional environment and energy initiatives are confirmed </w:t>
            </w:r>
          </w:p>
          <w:p w:rsidR="00574F7D" w:rsidRPr="0069685D" w:rsidRDefault="00574F7D" w:rsidP="00800F44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through the following </w:t>
            </w:r>
          </w:p>
          <w:p w:rsidR="00574F7D" w:rsidRPr="0069685D" w:rsidRDefault="00574F7D" w:rsidP="00800F44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1.Green audit </w:t>
            </w:r>
          </w:p>
          <w:p w:rsidR="00574F7D" w:rsidRPr="0069685D" w:rsidRDefault="00574F7D" w:rsidP="00800F44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2. Energy audit </w:t>
            </w:r>
          </w:p>
          <w:p w:rsidR="00574F7D" w:rsidRPr="0069685D" w:rsidRDefault="00574F7D" w:rsidP="00800F44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lastRenderedPageBreak/>
              <w:t xml:space="preserve">3.Environment audit </w:t>
            </w:r>
          </w:p>
          <w:p w:rsidR="00574F7D" w:rsidRPr="0069685D" w:rsidRDefault="00574F7D" w:rsidP="00800F44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4.Clean and green campus recognitions/awards </w:t>
            </w:r>
          </w:p>
          <w:p w:rsidR="00574F7D" w:rsidRPr="0069685D" w:rsidRDefault="00574F7D" w:rsidP="00800F44">
            <w:pPr>
              <w:rPr>
                <w:rFonts w:ascii="Times New Roman" w:hAnsi="Times New Roman" w:cs="Times New Roman"/>
              </w:rPr>
            </w:pPr>
            <w:r w:rsidRPr="0069685D">
              <w:rPr>
                <w:rFonts w:ascii="Times New Roman" w:hAnsi="Times New Roman" w:cs="Times New Roman"/>
              </w:rPr>
              <w:t xml:space="preserve">5. Beyond the campus environmental promotional activities </w:t>
            </w:r>
          </w:p>
          <w:p w:rsidR="00574F7D" w:rsidRPr="0069685D" w:rsidRDefault="00574F7D" w:rsidP="00800F44">
            <w:pPr>
              <w:rPr>
                <w:rFonts w:ascii="Times New Roman" w:hAnsi="Times New Roman" w:cs="Times New Roman"/>
                <w:color w:val="282828"/>
              </w:rPr>
            </w:pPr>
          </w:p>
        </w:tc>
        <w:tc>
          <w:tcPr>
            <w:tcW w:w="1219" w:type="dxa"/>
          </w:tcPr>
          <w:p w:rsidR="00B638F2" w:rsidRPr="0069685D" w:rsidRDefault="00B638F2" w:rsidP="00B638F2">
            <w:pPr>
              <w:pStyle w:val="Default"/>
              <w:jc w:val="center"/>
              <w:rPr>
                <w:sz w:val="22"/>
                <w:szCs w:val="22"/>
              </w:rPr>
            </w:pPr>
            <w:r w:rsidRPr="0069685D">
              <w:rPr>
                <w:b/>
                <w:bCs/>
                <w:iCs/>
                <w:sz w:val="22"/>
                <w:szCs w:val="22"/>
              </w:rPr>
              <w:lastRenderedPageBreak/>
              <w:t>(5)</w:t>
            </w:r>
          </w:p>
          <w:p w:rsidR="00574F7D" w:rsidRPr="0069685D" w:rsidRDefault="00574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574F7D" w:rsidRPr="0069685D" w:rsidRDefault="00E00BBC">
            <w:pPr>
              <w:rPr>
                <w:rFonts w:ascii="Times New Roman" w:hAnsi="Times New Roman" w:cs="Times New Roman"/>
              </w:rPr>
            </w:pPr>
            <w:hyperlink r:id="rId112" w:history="1">
              <w:r w:rsidR="00B638F2" w:rsidRPr="0069685D">
                <w:rPr>
                  <w:rStyle w:val="Hyperlink"/>
                  <w:rFonts w:ascii="Times New Roman" w:hAnsi="Times New Roman" w:cs="Times New Roman"/>
                </w:rPr>
                <w:t>Criterion-VII Institutional Values and Best Practices\7.1.6</w:t>
              </w:r>
            </w:hyperlink>
          </w:p>
        </w:tc>
      </w:tr>
      <w:tr w:rsidR="00574F7D" w:rsidRPr="0069685D" w:rsidTr="00B638F2">
        <w:tc>
          <w:tcPr>
            <w:tcW w:w="766" w:type="dxa"/>
          </w:tcPr>
          <w:p w:rsidR="00574F7D" w:rsidRPr="0069685D" w:rsidRDefault="00574F7D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t>7.1.7</w:t>
            </w:r>
          </w:p>
        </w:tc>
        <w:tc>
          <w:tcPr>
            <w:tcW w:w="7605" w:type="dxa"/>
            <w:vAlign w:val="bottom"/>
          </w:tcPr>
          <w:p w:rsidR="00DD5E5F" w:rsidRDefault="00574F7D" w:rsidP="003E67EB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  <w:r w:rsidRPr="0069685D">
              <w:rPr>
                <w:b/>
                <w:bCs/>
                <w:iCs/>
                <w:sz w:val="22"/>
                <w:szCs w:val="22"/>
              </w:rPr>
              <w:t xml:space="preserve">The Institution has disabled-friendly, barrier free environment </w:t>
            </w:r>
          </w:p>
          <w:p w:rsidR="00574F7D" w:rsidRPr="0069685D" w:rsidRDefault="00574F7D" w:rsidP="003E67EB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1. Built environment with ramps/lifts for easy access to classrooms. </w:t>
            </w:r>
          </w:p>
          <w:p w:rsidR="00574F7D" w:rsidRPr="0069685D" w:rsidRDefault="00574F7D" w:rsidP="003E67EB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2. Disabled-friendly washrooms </w:t>
            </w:r>
          </w:p>
          <w:p w:rsidR="00574F7D" w:rsidRPr="0069685D" w:rsidRDefault="00574F7D" w:rsidP="003E67EB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3. Signage including tactile path, lights, display boards and signposts </w:t>
            </w:r>
          </w:p>
          <w:p w:rsidR="00574F7D" w:rsidRPr="0069685D" w:rsidRDefault="00574F7D" w:rsidP="003E67EB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4. Assistive technology and facilities for persons with disabilities ( </w:t>
            </w:r>
            <w:r w:rsidRPr="0069685D">
              <w:rPr>
                <w:iCs/>
                <w:sz w:val="22"/>
                <w:szCs w:val="22"/>
              </w:rPr>
              <w:t>Divyangjan</w:t>
            </w:r>
            <w:r w:rsidRPr="0069685D">
              <w:rPr>
                <w:sz w:val="22"/>
                <w:szCs w:val="22"/>
              </w:rPr>
              <w:t xml:space="preserve">) accessible website, screen-reading software, mechanized equipment </w:t>
            </w:r>
          </w:p>
          <w:p w:rsidR="00574F7D" w:rsidRPr="0069685D" w:rsidRDefault="00574F7D" w:rsidP="003E67EB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sz w:val="22"/>
                <w:szCs w:val="22"/>
              </w:rPr>
              <w:t xml:space="preserve">5. Provision for enquiry and information : Human assistance, reader, scribe, soft copies of reading material, screen reading </w:t>
            </w:r>
          </w:p>
          <w:p w:rsidR="00574F7D" w:rsidRPr="0069685D" w:rsidRDefault="00574F7D" w:rsidP="003E67E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DD5E5F" w:rsidRPr="0069685D" w:rsidRDefault="00DD5E5F" w:rsidP="00DD5E5F">
            <w:pPr>
              <w:pStyle w:val="Default"/>
              <w:jc w:val="center"/>
              <w:rPr>
                <w:sz w:val="22"/>
                <w:szCs w:val="22"/>
              </w:rPr>
            </w:pPr>
            <w:r w:rsidRPr="0069685D">
              <w:rPr>
                <w:b/>
                <w:bCs/>
                <w:iCs/>
                <w:sz w:val="22"/>
                <w:szCs w:val="22"/>
              </w:rPr>
              <w:t>(4)</w:t>
            </w:r>
          </w:p>
          <w:p w:rsidR="00574F7D" w:rsidRPr="0069685D" w:rsidRDefault="00574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574F7D" w:rsidRPr="0069685D" w:rsidRDefault="00E00BBC">
            <w:pPr>
              <w:rPr>
                <w:rFonts w:ascii="Times New Roman" w:hAnsi="Times New Roman" w:cs="Times New Roman"/>
              </w:rPr>
            </w:pPr>
            <w:hyperlink r:id="rId113" w:history="1">
              <w:r w:rsidR="00B638F2" w:rsidRPr="0069685D">
                <w:rPr>
                  <w:rStyle w:val="Hyperlink"/>
                </w:rPr>
                <w:t>Criterion-VII Institutional Values and Best Practices\7.1.7</w:t>
              </w:r>
            </w:hyperlink>
          </w:p>
        </w:tc>
      </w:tr>
      <w:tr w:rsidR="00ED203E" w:rsidRPr="0069685D" w:rsidTr="0018718A">
        <w:tc>
          <w:tcPr>
            <w:tcW w:w="11250" w:type="dxa"/>
            <w:gridSpan w:val="4"/>
          </w:tcPr>
          <w:p w:rsidR="00ED203E" w:rsidRPr="0069685D" w:rsidRDefault="00ED203E" w:rsidP="00ED203E">
            <w:pPr>
              <w:jc w:val="center"/>
              <w:rPr>
                <w:rFonts w:ascii="Times New Roman" w:hAnsi="Times New Roman" w:cs="Times New Roman"/>
              </w:rPr>
            </w:pPr>
            <w:r w:rsidRPr="0069685D">
              <w:rPr>
                <w:b/>
                <w:bCs/>
                <w:i/>
                <w:iCs/>
              </w:rPr>
              <w:t>Inclusion and Situatedness</w:t>
            </w:r>
          </w:p>
        </w:tc>
      </w:tr>
      <w:tr w:rsidR="00574F7D" w:rsidRPr="0069685D" w:rsidTr="00B638F2">
        <w:tc>
          <w:tcPr>
            <w:tcW w:w="766" w:type="dxa"/>
          </w:tcPr>
          <w:p w:rsidR="00574F7D" w:rsidRPr="0069685D" w:rsidRDefault="00574F7D" w:rsidP="002950D9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sz w:val="22"/>
                <w:szCs w:val="22"/>
              </w:rPr>
              <w:t xml:space="preserve">7.1.8 </w:t>
            </w:r>
          </w:p>
        </w:tc>
        <w:tc>
          <w:tcPr>
            <w:tcW w:w="7605" w:type="dxa"/>
            <w:vAlign w:val="bottom"/>
          </w:tcPr>
          <w:p w:rsidR="00574F7D" w:rsidRDefault="00574F7D" w:rsidP="00ED203E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  <w:r w:rsidRPr="0069685D">
              <w:rPr>
                <w:b/>
                <w:bCs/>
                <w:iCs/>
                <w:sz w:val="22"/>
                <w:szCs w:val="22"/>
              </w:rPr>
              <w:t xml:space="preserve">Describe the Institutional efforts/initiatives in providing an inclusive environment i.e., tolerance and harmony towards cultural, regional, linguistic, communal socioeconomic and other diversities (within 500 words). </w:t>
            </w:r>
          </w:p>
          <w:p w:rsidR="00ED203E" w:rsidRPr="0069685D" w:rsidRDefault="00ED203E" w:rsidP="00ED20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ED203E" w:rsidRPr="0069685D" w:rsidRDefault="00ED203E" w:rsidP="003C2B54">
            <w:pPr>
              <w:pStyle w:val="Default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9685D">
              <w:rPr>
                <w:b/>
                <w:bCs/>
                <w:iCs/>
                <w:sz w:val="22"/>
                <w:szCs w:val="22"/>
              </w:rPr>
              <w:t>(5)</w:t>
            </w:r>
          </w:p>
          <w:p w:rsidR="00574F7D" w:rsidRPr="0069685D" w:rsidRDefault="00574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574F7D" w:rsidRPr="0069685D" w:rsidRDefault="00E00BBC">
            <w:pPr>
              <w:rPr>
                <w:rFonts w:ascii="Times New Roman" w:hAnsi="Times New Roman" w:cs="Times New Roman"/>
              </w:rPr>
            </w:pPr>
            <w:hyperlink r:id="rId114" w:history="1">
              <w:r w:rsidR="00ED203E" w:rsidRPr="0069685D">
                <w:rPr>
                  <w:rStyle w:val="Hyperlink"/>
                </w:rPr>
                <w:t>Criterion-VII Institutional Values and Best Practices\7.1.8</w:t>
              </w:r>
            </w:hyperlink>
          </w:p>
        </w:tc>
      </w:tr>
      <w:tr w:rsidR="00ED203E" w:rsidRPr="0069685D" w:rsidTr="0018718A">
        <w:tc>
          <w:tcPr>
            <w:tcW w:w="11250" w:type="dxa"/>
            <w:gridSpan w:val="4"/>
          </w:tcPr>
          <w:p w:rsidR="00ED203E" w:rsidRPr="0069685D" w:rsidRDefault="00ED203E" w:rsidP="00ED203E">
            <w:pPr>
              <w:pStyle w:val="Default"/>
              <w:jc w:val="center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>Human Values and Professional Ethics</w:t>
            </w:r>
          </w:p>
          <w:p w:rsidR="00ED203E" w:rsidRPr="0069685D" w:rsidRDefault="00ED203E" w:rsidP="00ED20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F7D" w:rsidRPr="0069685D" w:rsidTr="00B638F2">
        <w:tc>
          <w:tcPr>
            <w:tcW w:w="766" w:type="dxa"/>
          </w:tcPr>
          <w:p w:rsidR="00574F7D" w:rsidRPr="0069685D" w:rsidRDefault="00574F7D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t xml:space="preserve">7.1.9 </w:t>
            </w:r>
          </w:p>
        </w:tc>
        <w:tc>
          <w:tcPr>
            <w:tcW w:w="7605" w:type="dxa"/>
            <w:vAlign w:val="bottom"/>
          </w:tcPr>
          <w:p w:rsidR="00574F7D" w:rsidRPr="0069685D" w:rsidRDefault="00574F7D" w:rsidP="00301B65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  <w:r w:rsidRPr="0069685D">
              <w:rPr>
                <w:b/>
                <w:bCs/>
                <w:iCs/>
                <w:sz w:val="22"/>
                <w:szCs w:val="22"/>
              </w:rPr>
              <w:t xml:space="preserve">Sensitization of students and employees of the Institution to the constitutional obligations: values, rights, duties and responsibilities of citizens </w:t>
            </w:r>
          </w:p>
          <w:p w:rsidR="00574F7D" w:rsidRDefault="00574F7D" w:rsidP="00301B65">
            <w:pPr>
              <w:pStyle w:val="Default"/>
              <w:rPr>
                <w:sz w:val="22"/>
                <w:szCs w:val="22"/>
              </w:rPr>
            </w:pPr>
          </w:p>
          <w:p w:rsidR="00ED203E" w:rsidRPr="0069685D" w:rsidRDefault="00ED203E" w:rsidP="00301B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574F7D" w:rsidRPr="0069685D" w:rsidRDefault="00ED203E" w:rsidP="00ED203E">
            <w:pPr>
              <w:jc w:val="center"/>
              <w:rPr>
                <w:rFonts w:ascii="Times New Roman" w:hAnsi="Times New Roman" w:cs="Times New Roman"/>
              </w:rPr>
            </w:pPr>
            <w:r w:rsidRPr="0069685D">
              <w:rPr>
                <w:b/>
                <w:bCs/>
                <w:iCs/>
              </w:rPr>
              <w:t>(4)</w:t>
            </w:r>
          </w:p>
        </w:tc>
        <w:tc>
          <w:tcPr>
            <w:tcW w:w="1660" w:type="dxa"/>
          </w:tcPr>
          <w:p w:rsidR="00574F7D" w:rsidRPr="0069685D" w:rsidRDefault="00E00BBC">
            <w:pPr>
              <w:rPr>
                <w:rFonts w:ascii="Times New Roman" w:hAnsi="Times New Roman" w:cs="Times New Roman"/>
              </w:rPr>
            </w:pPr>
            <w:hyperlink r:id="rId115" w:history="1">
              <w:r w:rsidR="00ED203E" w:rsidRPr="0069685D">
                <w:rPr>
                  <w:rStyle w:val="Hyperlink"/>
                </w:rPr>
                <w:t>Criterion-VII Institutional Values and Best Practices\7.1.9</w:t>
              </w:r>
            </w:hyperlink>
          </w:p>
        </w:tc>
      </w:tr>
      <w:tr w:rsidR="00574F7D" w:rsidRPr="0069685D" w:rsidTr="00B638F2">
        <w:tc>
          <w:tcPr>
            <w:tcW w:w="766" w:type="dxa"/>
          </w:tcPr>
          <w:p w:rsidR="00574F7D" w:rsidRPr="0069685D" w:rsidRDefault="00574F7D">
            <w:pPr>
              <w:rPr>
                <w:rFonts w:ascii="Times New Roman" w:hAnsi="Times New Roman" w:cs="Times New Roman"/>
                <w:color w:val="282828"/>
              </w:rPr>
            </w:pPr>
          </w:p>
        </w:tc>
        <w:tc>
          <w:tcPr>
            <w:tcW w:w="7605" w:type="dxa"/>
            <w:vAlign w:val="bottom"/>
          </w:tcPr>
          <w:p w:rsidR="00574F7D" w:rsidRPr="0069685D" w:rsidRDefault="00574F7D">
            <w:pPr>
              <w:rPr>
                <w:rFonts w:ascii="Times New Roman" w:hAnsi="Times New Roman" w:cs="Times New Roman"/>
                <w:color w:val="282828"/>
              </w:rPr>
            </w:pPr>
          </w:p>
        </w:tc>
        <w:tc>
          <w:tcPr>
            <w:tcW w:w="1219" w:type="dxa"/>
          </w:tcPr>
          <w:p w:rsidR="00574F7D" w:rsidRPr="0069685D" w:rsidRDefault="00574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574F7D" w:rsidRPr="0069685D" w:rsidRDefault="00574F7D">
            <w:pPr>
              <w:rPr>
                <w:rFonts w:ascii="Times New Roman" w:hAnsi="Times New Roman" w:cs="Times New Roman"/>
              </w:rPr>
            </w:pPr>
          </w:p>
        </w:tc>
      </w:tr>
      <w:tr w:rsidR="00574F7D" w:rsidRPr="0069685D" w:rsidTr="00B638F2">
        <w:tc>
          <w:tcPr>
            <w:tcW w:w="766" w:type="dxa"/>
          </w:tcPr>
          <w:p w:rsidR="00574F7D" w:rsidRPr="0069685D" w:rsidRDefault="00574F7D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t>7.1.10</w:t>
            </w:r>
          </w:p>
        </w:tc>
        <w:tc>
          <w:tcPr>
            <w:tcW w:w="7605" w:type="dxa"/>
            <w:vAlign w:val="bottom"/>
          </w:tcPr>
          <w:p w:rsidR="00574F7D" w:rsidRPr="0069685D" w:rsidRDefault="00574F7D" w:rsidP="00301B65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The Institution has a prescribed code of conduct for students, teachers, administrators and other staff and conducts periodic programmes in this regard. </w:t>
            </w:r>
          </w:p>
          <w:p w:rsidR="00574F7D" w:rsidRDefault="00574F7D" w:rsidP="00ED203E">
            <w:pPr>
              <w:rPr>
                <w:rFonts w:ascii="Times New Roman" w:hAnsi="Times New Roman" w:cs="Times New Roman"/>
                <w:color w:val="282828"/>
              </w:rPr>
            </w:pPr>
          </w:p>
          <w:p w:rsidR="00ED203E" w:rsidRPr="0069685D" w:rsidRDefault="00ED203E" w:rsidP="00ED203E">
            <w:pPr>
              <w:rPr>
                <w:rFonts w:ascii="Times New Roman" w:hAnsi="Times New Roman" w:cs="Times New Roman"/>
                <w:color w:val="282828"/>
              </w:rPr>
            </w:pPr>
          </w:p>
        </w:tc>
        <w:tc>
          <w:tcPr>
            <w:tcW w:w="1219" w:type="dxa"/>
          </w:tcPr>
          <w:p w:rsidR="00ED203E" w:rsidRPr="0069685D" w:rsidRDefault="00ED203E" w:rsidP="00ED203E">
            <w:pPr>
              <w:jc w:val="center"/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t>(5)</w:t>
            </w:r>
          </w:p>
          <w:p w:rsidR="00574F7D" w:rsidRPr="0069685D" w:rsidRDefault="00574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574F7D" w:rsidRPr="0069685D" w:rsidRDefault="00E00BBC">
            <w:pPr>
              <w:rPr>
                <w:rFonts w:ascii="Times New Roman" w:hAnsi="Times New Roman" w:cs="Times New Roman"/>
              </w:rPr>
            </w:pPr>
            <w:hyperlink r:id="rId116" w:history="1">
              <w:r w:rsidR="00ED203E" w:rsidRPr="0069685D">
                <w:rPr>
                  <w:rStyle w:val="Hyperlink"/>
                  <w:rFonts w:ascii="Times New Roman" w:hAnsi="Times New Roman" w:cs="Times New Roman"/>
                </w:rPr>
                <w:t>Criterion-VII Institutional Values and Best Practices\7.1.10</w:t>
              </w:r>
            </w:hyperlink>
          </w:p>
        </w:tc>
      </w:tr>
      <w:tr w:rsidR="00574F7D" w:rsidRPr="0069685D" w:rsidTr="00B638F2">
        <w:tc>
          <w:tcPr>
            <w:tcW w:w="766" w:type="dxa"/>
          </w:tcPr>
          <w:p w:rsidR="00574F7D" w:rsidRPr="0069685D" w:rsidRDefault="00574F7D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t>7.1.11</w:t>
            </w:r>
          </w:p>
        </w:tc>
        <w:tc>
          <w:tcPr>
            <w:tcW w:w="7605" w:type="dxa"/>
            <w:vAlign w:val="bottom"/>
          </w:tcPr>
          <w:p w:rsidR="00574F7D" w:rsidRPr="0069685D" w:rsidRDefault="00574F7D" w:rsidP="00301B65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69685D">
              <w:rPr>
                <w:b/>
                <w:bCs/>
                <w:iCs/>
                <w:sz w:val="22"/>
                <w:szCs w:val="22"/>
              </w:rPr>
              <w:t xml:space="preserve">Institution celebrates / organizes national and international commemorative days, events and festivals </w:t>
            </w:r>
          </w:p>
          <w:p w:rsidR="00574F7D" w:rsidRDefault="00574F7D" w:rsidP="00301B65">
            <w:pPr>
              <w:pStyle w:val="Default"/>
              <w:rPr>
                <w:sz w:val="22"/>
                <w:szCs w:val="22"/>
              </w:rPr>
            </w:pPr>
          </w:p>
          <w:p w:rsidR="00B638F2" w:rsidRPr="0069685D" w:rsidRDefault="00B638F2" w:rsidP="00301B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574F7D" w:rsidRPr="0069685D" w:rsidRDefault="00B638F2" w:rsidP="00B638F2">
            <w:pPr>
              <w:jc w:val="center"/>
              <w:rPr>
                <w:rFonts w:ascii="Times New Roman" w:hAnsi="Times New Roman" w:cs="Times New Roman"/>
              </w:rPr>
            </w:pPr>
            <w:r w:rsidRPr="0069685D">
              <w:rPr>
                <w:b/>
                <w:bCs/>
                <w:i/>
                <w:iCs/>
              </w:rPr>
              <w:t>(5)</w:t>
            </w:r>
          </w:p>
        </w:tc>
        <w:tc>
          <w:tcPr>
            <w:tcW w:w="1660" w:type="dxa"/>
          </w:tcPr>
          <w:p w:rsidR="00574F7D" w:rsidRPr="0069685D" w:rsidRDefault="00E00BBC">
            <w:pPr>
              <w:rPr>
                <w:rFonts w:ascii="Times New Roman" w:hAnsi="Times New Roman" w:cs="Times New Roman"/>
              </w:rPr>
            </w:pPr>
            <w:hyperlink r:id="rId117" w:history="1">
              <w:r w:rsidR="00B638F2" w:rsidRPr="0069685D">
                <w:rPr>
                  <w:rStyle w:val="Hyperlink"/>
                </w:rPr>
                <w:t>Criterion-VII Institutional Values and Best Practices\7.1.11</w:t>
              </w:r>
            </w:hyperlink>
          </w:p>
        </w:tc>
      </w:tr>
      <w:tr w:rsidR="0075631B" w:rsidRPr="0069685D" w:rsidTr="00B638F2">
        <w:tc>
          <w:tcPr>
            <w:tcW w:w="11250" w:type="dxa"/>
            <w:gridSpan w:val="4"/>
          </w:tcPr>
          <w:p w:rsidR="0075631B" w:rsidRPr="0069685D" w:rsidRDefault="0075631B" w:rsidP="00632236">
            <w:pPr>
              <w:jc w:val="center"/>
              <w:rPr>
                <w:rFonts w:ascii="Times New Roman" w:hAnsi="Times New Roman" w:cs="Times New Roman"/>
              </w:rPr>
            </w:pPr>
            <w:r w:rsidRPr="0069685D">
              <w:rPr>
                <w:rFonts w:ascii="Times New Roman" w:hAnsi="Times New Roman" w:cs="Times New Roman"/>
                <w:b/>
                <w:bCs/>
              </w:rPr>
              <w:t>Key Indicator - 7.2 Best Practices (30)</w:t>
            </w:r>
          </w:p>
        </w:tc>
      </w:tr>
      <w:tr w:rsidR="00574F7D" w:rsidRPr="0069685D" w:rsidTr="00B638F2">
        <w:tc>
          <w:tcPr>
            <w:tcW w:w="766" w:type="dxa"/>
          </w:tcPr>
          <w:p w:rsidR="00574F7D" w:rsidRPr="0069685D" w:rsidRDefault="00574F7D">
            <w:pPr>
              <w:rPr>
                <w:rFonts w:ascii="Times New Roman" w:hAnsi="Times New Roman" w:cs="Times New Roman"/>
                <w:color w:val="282828"/>
              </w:rPr>
            </w:pPr>
            <w:r w:rsidRPr="0069685D">
              <w:rPr>
                <w:rFonts w:ascii="Times New Roman" w:hAnsi="Times New Roman" w:cs="Times New Roman"/>
                <w:color w:val="282828"/>
              </w:rPr>
              <w:t>7.2.1</w:t>
            </w:r>
          </w:p>
        </w:tc>
        <w:tc>
          <w:tcPr>
            <w:tcW w:w="7605" w:type="dxa"/>
            <w:vAlign w:val="bottom"/>
          </w:tcPr>
          <w:p w:rsidR="00574F7D" w:rsidRDefault="00574F7D" w:rsidP="00B638F2">
            <w:pPr>
              <w:pStyle w:val="Default"/>
              <w:rPr>
                <w:color w:val="282828"/>
              </w:rPr>
            </w:pPr>
            <w:r w:rsidRPr="0069685D">
              <w:rPr>
                <w:b/>
                <w:bCs/>
                <w:sz w:val="22"/>
                <w:szCs w:val="22"/>
              </w:rPr>
              <w:t xml:space="preserve">Describe two best practices successfully implemented by the Institution as per NAAC format provided in the Manual. </w:t>
            </w:r>
          </w:p>
          <w:p w:rsidR="00B638F2" w:rsidRDefault="00B638F2">
            <w:pPr>
              <w:rPr>
                <w:rFonts w:ascii="Times New Roman" w:hAnsi="Times New Roman" w:cs="Times New Roman"/>
                <w:color w:val="282828"/>
              </w:rPr>
            </w:pPr>
          </w:p>
          <w:p w:rsidR="00B638F2" w:rsidRDefault="00B638F2">
            <w:pPr>
              <w:rPr>
                <w:rFonts w:ascii="Times New Roman" w:hAnsi="Times New Roman" w:cs="Times New Roman"/>
                <w:color w:val="282828"/>
              </w:rPr>
            </w:pPr>
          </w:p>
          <w:p w:rsidR="00B638F2" w:rsidRPr="0069685D" w:rsidRDefault="00B638F2">
            <w:pPr>
              <w:rPr>
                <w:rFonts w:ascii="Times New Roman" w:hAnsi="Times New Roman" w:cs="Times New Roman"/>
                <w:color w:val="282828"/>
              </w:rPr>
            </w:pPr>
          </w:p>
        </w:tc>
        <w:tc>
          <w:tcPr>
            <w:tcW w:w="1219" w:type="dxa"/>
          </w:tcPr>
          <w:p w:rsidR="00B638F2" w:rsidRPr="0069685D" w:rsidRDefault="00B638F2" w:rsidP="00B638F2">
            <w:pPr>
              <w:pStyle w:val="Default"/>
              <w:jc w:val="center"/>
              <w:rPr>
                <w:sz w:val="22"/>
                <w:szCs w:val="22"/>
              </w:rPr>
            </w:pPr>
            <w:r w:rsidRPr="0069685D">
              <w:rPr>
                <w:b/>
                <w:bCs/>
                <w:sz w:val="22"/>
                <w:szCs w:val="22"/>
              </w:rPr>
              <w:t>(30)</w:t>
            </w:r>
          </w:p>
          <w:p w:rsidR="00B638F2" w:rsidRDefault="00B638F2" w:rsidP="00B638F2">
            <w:pPr>
              <w:rPr>
                <w:rFonts w:ascii="Times New Roman" w:hAnsi="Times New Roman" w:cs="Times New Roman"/>
                <w:color w:val="282828"/>
              </w:rPr>
            </w:pPr>
          </w:p>
          <w:p w:rsidR="00574F7D" w:rsidRPr="0069685D" w:rsidRDefault="00574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574F7D" w:rsidRPr="0069685D" w:rsidRDefault="00E00BBC">
            <w:pPr>
              <w:rPr>
                <w:rFonts w:ascii="Times New Roman" w:hAnsi="Times New Roman" w:cs="Times New Roman"/>
              </w:rPr>
            </w:pPr>
            <w:hyperlink r:id="rId118" w:history="1">
              <w:r w:rsidR="00B638F2" w:rsidRPr="0069685D">
                <w:rPr>
                  <w:rStyle w:val="Hyperlink"/>
                  <w:rFonts w:ascii="Times New Roman" w:hAnsi="Times New Roman" w:cs="Times New Roman"/>
                </w:rPr>
                <w:t>Criterion-VII Institutional Values and Best Practices\7.2.1</w:t>
              </w:r>
            </w:hyperlink>
          </w:p>
        </w:tc>
      </w:tr>
      <w:tr w:rsidR="0075631B" w:rsidRPr="0069685D" w:rsidTr="00B638F2">
        <w:tc>
          <w:tcPr>
            <w:tcW w:w="11250" w:type="dxa"/>
            <w:gridSpan w:val="4"/>
          </w:tcPr>
          <w:p w:rsidR="0075631B" w:rsidRPr="0069685D" w:rsidRDefault="0075631B" w:rsidP="00A70D9B">
            <w:pPr>
              <w:jc w:val="center"/>
              <w:rPr>
                <w:rFonts w:ascii="Times New Roman" w:hAnsi="Times New Roman" w:cs="Times New Roman"/>
              </w:rPr>
            </w:pPr>
            <w:r w:rsidRPr="0069685D">
              <w:rPr>
                <w:rFonts w:ascii="Times New Roman" w:hAnsi="Times New Roman" w:cs="Times New Roman"/>
                <w:b/>
                <w:bCs/>
              </w:rPr>
              <w:t>Key Indicator - 7.3 Institutional Distinctiveness (20)</w:t>
            </w:r>
          </w:p>
        </w:tc>
      </w:tr>
      <w:tr w:rsidR="00574F7D" w:rsidRPr="0069685D" w:rsidTr="00B638F2">
        <w:tc>
          <w:tcPr>
            <w:tcW w:w="766" w:type="dxa"/>
          </w:tcPr>
          <w:p w:rsidR="00574F7D" w:rsidRPr="0069685D" w:rsidRDefault="00574F7D" w:rsidP="007E0E3D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sz w:val="22"/>
                <w:szCs w:val="22"/>
              </w:rPr>
              <w:t xml:space="preserve">7.3.1 </w:t>
            </w:r>
          </w:p>
        </w:tc>
        <w:tc>
          <w:tcPr>
            <w:tcW w:w="7605" w:type="dxa"/>
            <w:vAlign w:val="bottom"/>
          </w:tcPr>
          <w:p w:rsidR="00574F7D" w:rsidRPr="0069685D" w:rsidRDefault="00574F7D" w:rsidP="00701583">
            <w:pPr>
              <w:pStyle w:val="Default"/>
              <w:rPr>
                <w:sz w:val="22"/>
                <w:szCs w:val="22"/>
              </w:rPr>
            </w:pPr>
            <w:r w:rsidRPr="0069685D">
              <w:rPr>
                <w:b/>
                <w:bCs/>
                <w:i/>
                <w:iCs/>
                <w:sz w:val="22"/>
                <w:szCs w:val="22"/>
              </w:rPr>
              <w:t xml:space="preserve">Portray the performance of the Institution in one area distinctive to its priority and thrust within 1000 words </w:t>
            </w:r>
          </w:p>
          <w:p w:rsidR="00574F7D" w:rsidRDefault="00574F7D" w:rsidP="00701583">
            <w:pPr>
              <w:pStyle w:val="Default"/>
              <w:rPr>
                <w:sz w:val="22"/>
                <w:szCs w:val="22"/>
              </w:rPr>
            </w:pPr>
          </w:p>
          <w:p w:rsidR="00B638F2" w:rsidRDefault="00B638F2" w:rsidP="00701583">
            <w:pPr>
              <w:pStyle w:val="Default"/>
              <w:rPr>
                <w:sz w:val="22"/>
                <w:szCs w:val="22"/>
              </w:rPr>
            </w:pPr>
          </w:p>
          <w:p w:rsidR="00B638F2" w:rsidRPr="0069685D" w:rsidRDefault="00B638F2" w:rsidP="00701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574F7D" w:rsidRPr="0069685D" w:rsidRDefault="00B638F2" w:rsidP="00B638F2">
            <w:pPr>
              <w:jc w:val="center"/>
              <w:rPr>
                <w:rFonts w:ascii="Times New Roman" w:hAnsi="Times New Roman" w:cs="Times New Roman"/>
              </w:rPr>
            </w:pPr>
            <w:r w:rsidRPr="0069685D">
              <w:t>(20)</w:t>
            </w:r>
          </w:p>
        </w:tc>
        <w:tc>
          <w:tcPr>
            <w:tcW w:w="1660" w:type="dxa"/>
          </w:tcPr>
          <w:p w:rsidR="00574F7D" w:rsidRPr="0069685D" w:rsidRDefault="00E00BBC">
            <w:pPr>
              <w:rPr>
                <w:rFonts w:ascii="Times New Roman" w:hAnsi="Times New Roman" w:cs="Times New Roman"/>
              </w:rPr>
            </w:pPr>
            <w:hyperlink r:id="rId119" w:history="1">
              <w:r w:rsidR="00B638F2" w:rsidRPr="0069685D">
                <w:rPr>
                  <w:rStyle w:val="Hyperlink"/>
                </w:rPr>
                <w:t>Criterion-VII Institutional Values and Best Practices\7.3.1</w:t>
              </w:r>
            </w:hyperlink>
          </w:p>
        </w:tc>
      </w:tr>
    </w:tbl>
    <w:p w:rsidR="00783825" w:rsidRPr="0069685D" w:rsidRDefault="00783825">
      <w:pPr>
        <w:rPr>
          <w:rFonts w:ascii="Times New Roman" w:hAnsi="Times New Roman" w:cs="Times New Roman"/>
        </w:rPr>
      </w:pPr>
    </w:p>
    <w:sectPr w:rsidR="00783825" w:rsidRPr="0069685D" w:rsidSect="002C4B70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BBC" w:rsidRDefault="00E00BBC" w:rsidP="001C20FF">
      <w:pPr>
        <w:spacing w:after="0" w:line="240" w:lineRule="auto"/>
      </w:pPr>
      <w:r>
        <w:separator/>
      </w:r>
    </w:p>
  </w:endnote>
  <w:endnote w:type="continuationSeparator" w:id="0">
    <w:p w:rsidR="00E00BBC" w:rsidRDefault="00E00BBC" w:rsidP="001C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BBC" w:rsidRDefault="00E00BBC" w:rsidP="001C20FF">
      <w:pPr>
        <w:spacing w:after="0" w:line="240" w:lineRule="auto"/>
      </w:pPr>
      <w:r>
        <w:separator/>
      </w:r>
    </w:p>
  </w:footnote>
  <w:footnote w:type="continuationSeparator" w:id="0">
    <w:p w:rsidR="00E00BBC" w:rsidRDefault="00E00BBC" w:rsidP="001C2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0CE"/>
    <w:multiLevelType w:val="multilevel"/>
    <w:tmpl w:val="30F0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127C6"/>
    <w:multiLevelType w:val="multilevel"/>
    <w:tmpl w:val="1430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953FF"/>
    <w:multiLevelType w:val="hybridMultilevel"/>
    <w:tmpl w:val="60FA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12A94"/>
    <w:multiLevelType w:val="multilevel"/>
    <w:tmpl w:val="4976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E35CA"/>
    <w:multiLevelType w:val="multilevel"/>
    <w:tmpl w:val="71E2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D6451"/>
    <w:multiLevelType w:val="multilevel"/>
    <w:tmpl w:val="944A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FF5F4F"/>
    <w:multiLevelType w:val="multilevel"/>
    <w:tmpl w:val="58CA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554CD"/>
    <w:multiLevelType w:val="multilevel"/>
    <w:tmpl w:val="22CC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9601EB"/>
    <w:multiLevelType w:val="multilevel"/>
    <w:tmpl w:val="7DF0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CB446B"/>
    <w:multiLevelType w:val="multilevel"/>
    <w:tmpl w:val="F8D0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003712"/>
    <w:multiLevelType w:val="multilevel"/>
    <w:tmpl w:val="F226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16783F"/>
    <w:multiLevelType w:val="multilevel"/>
    <w:tmpl w:val="C228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6C2DD1"/>
    <w:multiLevelType w:val="multilevel"/>
    <w:tmpl w:val="E5FE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06311A"/>
    <w:multiLevelType w:val="multilevel"/>
    <w:tmpl w:val="E03C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FE24D5"/>
    <w:multiLevelType w:val="multilevel"/>
    <w:tmpl w:val="4DDA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822F84"/>
    <w:multiLevelType w:val="multilevel"/>
    <w:tmpl w:val="09AA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F70B96"/>
    <w:multiLevelType w:val="multilevel"/>
    <w:tmpl w:val="73A6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F16245"/>
    <w:multiLevelType w:val="multilevel"/>
    <w:tmpl w:val="8714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9A5E3B"/>
    <w:multiLevelType w:val="multilevel"/>
    <w:tmpl w:val="994E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14"/>
  </w:num>
  <w:num w:numId="6">
    <w:abstractNumId w:val="8"/>
  </w:num>
  <w:num w:numId="7">
    <w:abstractNumId w:val="16"/>
  </w:num>
  <w:num w:numId="8">
    <w:abstractNumId w:val="15"/>
  </w:num>
  <w:num w:numId="9">
    <w:abstractNumId w:val="0"/>
  </w:num>
  <w:num w:numId="10">
    <w:abstractNumId w:val="12"/>
  </w:num>
  <w:num w:numId="11">
    <w:abstractNumId w:val="11"/>
  </w:num>
  <w:num w:numId="12">
    <w:abstractNumId w:val="18"/>
  </w:num>
  <w:num w:numId="13">
    <w:abstractNumId w:val="3"/>
  </w:num>
  <w:num w:numId="14">
    <w:abstractNumId w:val="13"/>
  </w:num>
  <w:num w:numId="15">
    <w:abstractNumId w:val="10"/>
  </w:num>
  <w:num w:numId="16">
    <w:abstractNumId w:val="17"/>
  </w:num>
  <w:num w:numId="17">
    <w:abstractNumId w:val="9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2F"/>
    <w:rsid w:val="00004480"/>
    <w:rsid w:val="000054C1"/>
    <w:rsid w:val="00031DA2"/>
    <w:rsid w:val="00037860"/>
    <w:rsid w:val="0005385F"/>
    <w:rsid w:val="00057A80"/>
    <w:rsid w:val="000604E0"/>
    <w:rsid w:val="000652EE"/>
    <w:rsid w:val="00070B5D"/>
    <w:rsid w:val="00080C56"/>
    <w:rsid w:val="0008162F"/>
    <w:rsid w:val="00092F4F"/>
    <w:rsid w:val="0009354A"/>
    <w:rsid w:val="0009558F"/>
    <w:rsid w:val="00096711"/>
    <w:rsid w:val="000B034C"/>
    <w:rsid w:val="000B7967"/>
    <w:rsid w:val="000C2282"/>
    <w:rsid w:val="000D5271"/>
    <w:rsid w:val="000E0AD2"/>
    <w:rsid w:val="000E0E58"/>
    <w:rsid w:val="000E2A0F"/>
    <w:rsid w:val="0011793C"/>
    <w:rsid w:val="001228FF"/>
    <w:rsid w:val="00134123"/>
    <w:rsid w:val="001362D9"/>
    <w:rsid w:val="00145A49"/>
    <w:rsid w:val="00146F1E"/>
    <w:rsid w:val="00152B35"/>
    <w:rsid w:val="00165160"/>
    <w:rsid w:val="00165DE6"/>
    <w:rsid w:val="0016795C"/>
    <w:rsid w:val="0017007F"/>
    <w:rsid w:val="001804D3"/>
    <w:rsid w:val="00181FEE"/>
    <w:rsid w:val="00183BCF"/>
    <w:rsid w:val="001867B3"/>
    <w:rsid w:val="0018718A"/>
    <w:rsid w:val="0018778B"/>
    <w:rsid w:val="00187FAF"/>
    <w:rsid w:val="0019021C"/>
    <w:rsid w:val="001A0BF7"/>
    <w:rsid w:val="001A3B54"/>
    <w:rsid w:val="001A6F59"/>
    <w:rsid w:val="001B1D12"/>
    <w:rsid w:val="001B1EAF"/>
    <w:rsid w:val="001B3667"/>
    <w:rsid w:val="001B3E0A"/>
    <w:rsid w:val="001B5AE3"/>
    <w:rsid w:val="001C20FF"/>
    <w:rsid w:val="001C5A88"/>
    <w:rsid w:val="001C6187"/>
    <w:rsid w:val="001D2F81"/>
    <w:rsid w:val="001E0609"/>
    <w:rsid w:val="001E1545"/>
    <w:rsid w:val="001E426F"/>
    <w:rsid w:val="001F4F4C"/>
    <w:rsid w:val="001F5FA6"/>
    <w:rsid w:val="001F79CB"/>
    <w:rsid w:val="002043CC"/>
    <w:rsid w:val="00210910"/>
    <w:rsid w:val="002146CB"/>
    <w:rsid w:val="00226D5C"/>
    <w:rsid w:val="00232DB9"/>
    <w:rsid w:val="002340BD"/>
    <w:rsid w:val="00235172"/>
    <w:rsid w:val="00236AAD"/>
    <w:rsid w:val="002413F5"/>
    <w:rsid w:val="00243DD8"/>
    <w:rsid w:val="002529F4"/>
    <w:rsid w:val="0025699C"/>
    <w:rsid w:val="00256FBB"/>
    <w:rsid w:val="00264F8E"/>
    <w:rsid w:val="00265033"/>
    <w:rsid w:val="0026584D"/>
    <w:rsid w:val="00265E14"/>
    <w:rsid w:val="0027184A"/>
    <w:rsid w:val="00273430"/>
    <w:rsid w:val="002736CC"/>
    <w:rsid w:val="002807DA"/>
    <w:rsid w:val="00286813"/>
    <w:rsid w:val="0029407D"/>
    <w:rsid w:val="002950D9"/>
    <w:rsid w:val="002A601B"/>
    <w:rsid w:val="002B3DDC"/>
    <w:rsid w:val="002B51CC"/>
    <w:rsid w:val="002C4B70"/>
    <w:rsid w:val="002D0F49"/>
    <w:rsid w:val="002D5E70"/>
    <w:rsid w:val="002E7179"/>
    <w:rsid w:val="002F72BB"/>
    <w:rsid w:val="00301121"/>
    <w:rsid w:val="00301B65"/>
    <w:rsid w:val="00306AC9"/>
    <w:rsid w:val="00314765"/>
    <w:rsid w:val="00316CDA"/>
    <w:rsid w:val="003176BC"/>
    <w:rsid w:val="003263B0"/>
    <w:rsid w:val="00326776"/>
    <w:rsid w:val="0032731E"/>
    <w:rsid w:val="003306FB"/>
    <w:rsid w:val="00330E7F"/>
    <w:rsid w:val="00342928"/>
    <w:rsid w:val="0035014D"/>
    <w:rsid w:val="00353FA1"/>
    <w:rsid w:val="003653BF"/>
    <w:rsid w:val="003653E3"/>
    <w:rsid w:val="0036636C"/>
    <w:rsid w:val="0037031E"/>
    <w:rsid w:val="003709D9"/>
    <w:rsid w:val="003823B5"/>
    <w:rsid w:val="0039480B"/>
    <w:rsid w:val="003A2E47"/>
    <w:rsid w:val="003B0539"/>
    <w:rsid w:val="003B1B4B"/>
    <w:rsid w:val="003B347B"/>
    <w:rsid w:val="003B5469"/>
    <w:rsid w:val="003B65E7"/>
    <w:rsid w:val="003C04E6"/>
    <w:rsid w:val="003C2B54"/>
    <w:rsid w:val="003C758C"/>
    <w:rsid w:val="003D2B4E"/>
    <w:rsid w:val="003D3B82"/>
    <w:rsid w:val="003D4161"/>
    <w:rsid w:val="003D6EB0"/>
    <w:rsid w:val="003E0F49"/>
    <w:rsid w:val="003E342D"/>
    <w:rsid w:val="003E3BD5"/>
    <w:rsid w:val="003E3C5B"/>
    <w:rsid w:val="003E67EB"/>
    <w:rsid w:val="003E6BE5"/>
    <w:rsid w:val="003F0CD3"/>
    <w:rsid w:val="00400108"/>
    <w:rsid w:val="0040318D"/>
    <w:rsid w:val="00403EDC"/>
    <w:rsid w:val="00411294"/>
    <w:rsid w:val="00414E24"/>
    <w:rsid w:val="00417372"/>
    <w:rsid w:val="0041769D"/>
    <w:rsid w:val="00424CD5"/>
    <w:rsid w:val="0042567B"/>
    <w:rsid w:val="00441488"/>
    <w:rsid w:val="004473ED"/>
    <w:rsid w:val="00447FCC"/>
    <w:rsid w:val="004503A2"/>
    <w:rsid w:val="00452B49"/>
    <w:rsid w:val="00453DBF"/>
    <w:rsid w:val="00456DCF"/>
    <w:rsid w:val="00457722"/>
    <w:rsid w:val="004631E1"/>
    <w:rsid w:val="00465FFC"/>
    <w:rsid w:val="00471BDE"/>
    <w:rsid w:val="00472584"/>
    <w:rsid w:val="00474BC5"/>
    <w:rsid w:val="00476EF5"/>
    <w:rsid w:val="004772DB"/>
    <w:rsid w:val="0048095E"/>
    <w:rsid w:val="004833CF"/>
    <w:rsid w:val="004856C6"/>
    <w:rsid w:val="00487BFF"/>
    <w:rsid w:val="00490EDC"/>
    <w:rsid w:val="004961E8"/>
    <w:rsid w:val="00496CF3"/>
    <w:rsid w:val="004A511B"/>
    <w:rsid w:val="004B44C4"/>
    <w:rsid w:val="004B4848"/>
    <w:rsid w:val="004B52BE"/>
    <w:rsid w:val="004B59FC"/>
    <w:rsid w:val="004C412F"/>
    <w:rsid w:val="004C47A5"/>
    <w:rsid w:val="004D0273"/>
    <w:rsid w:val="004D2D7B"/>
    <w:rsid w:val="004D382F"/>
    <w:rsid w:val="004D4C29"/>
    <w:rsid w:val="004D5648"/>
    <w:rsid w:val="004D6063"/>
    <w:rsid w:val="004D7246"/>
    <w:rsid w:val="004E0B4F"/>
    <w:rsid w:val="004E21F2"/>
    <w:rsid w:val="004E6943"/>
    <w:rsid w:val="004F0FE5"/>
    <w:rsid w:val="004F65DD"/>
    <w:rsid w:val="005053B5"/>
    <w:rsid w:val="00506F1D"/>
    <w:rsid w:val="0050739A"/>
    <w:rsid w:val="005347BF"/>
    <w:rsid w:val="00536225"/>
    <w:rsid w:val="00543DA8"/>
    <w:rsid w:val="00547AC4"/>
    <w:rsid w:val="00553754"/>
    <w:rsid w:val="00555149"/>
    <w:rsid w:val="00555D33"/>
    <w:rsid w:val="00556380"/>
    <w:rsid w:val="00567D3A"/>
    <w:rsid w:val="00572C03"/>
    <w:rsid w:val="00574669"/>
    <w:rsid w:val="00574F7D"/>
    <w:rsid w:val="005835D1"/>
    <w:rsid w:val="00584084"/>
    <w:rsid w:val="0058460D"/>
    <w:rsid w:val="00584E5F"/>
    <w:rsid w:val="00590727"/>
    <w:rsid w:val="00590A5C"/>
    <w:rsid w:val="005955C5"/>
    <w:rsid w:val="005B5491"/>
    <w:rsid w:val="005C4911"/>
    <w:rsid w:val="005D6DE2"/>
    <w:rsid w:val="005D7358"/>
    <w:rsid w:val="005E0F60"/>
    <w:rsid w:val="005E1738"/>
    <w:rsid w:val="005E42A3"/>
    <w:rsid w:val="005F5989"/>
    <w:rsid w:val="00602A33"/>
    <w:rsid w:val="0061054A"/>
    <w:rsid w:val="006178F0"/>
    <w:rsid w:val="00621B2A"/>
    <w:rsid w:val="00622F55"/>
    <w:rsid w:val="00626F97"/>
    <w:rsid w:val="00630BFB"/>
    <w:rsid w:val="00632236"/>
    <w:rsid w:val="006400DC"/>
    <w:rsid w:val="0064070E"/>
    <w:rsid w:val="00651F97"/>
    <w:rsid w:val="006520E5"/>
    <w:rsid w:val="006559CB"/>
    <w:rsid w:val="00657B45"/>
    <w:rsid w:val="00657DD4"/>
    <w:rsid w:val="0066369D"/>
    <w:rsid w:val="00675B36"/>
    <w:rsid w:val="00680C32"/>
    <w:rsid w:val="00686EDF"/>
    <w:rsid w:val="00694BCF"/>
    <w:rsid w:val="0069632D"/>
    <w:rsid w:val="0069685D"/>
    <w:rsid w:val="00696B14"/>
    <w:rsid w:val="00697DCB"/>
    <w:rsid w:val="006A069A"/>
    <w:rsid w:val="006B672B"/>
    <w:rsid w:val="006C00FF"/>
    <w:rsid w:val="006C30EC"/>
    <w:rsid w:val="006C324E"/>
    <w:rsid w:val="006D0FF3"/>
    <w:rsid w:val="006D3D8A"/>
    <w:rsid w:val="006D3F10"/>
    <w:rsid w:val="006E0414"/>
    <w:rsid w:val="006E4045"/>
    <w:rsid w:val="006F58D6"/>
    <w:rsid w:val="006F7598"/>
    <w:rsid w:val="00700786"/>
    <w:rsid w:val="00701583"/>
    <w:rsid w:val="007024F4"/>
    <w:rsid w:val="00703E83"/>
    <w:rsid w:val="007114EA"/>
    <w:rsid w:val="0073522C"/>
    <w:rsid w:val="0074097C"/>
    <w:rsid w:val="0074259C"/>
    <w:rsid w:val="007432A0"/>
    <w:rsid w:val="0075631B"/>
    <w:rsid w:val="0076108D"/>
    <w:rsid w:val="00762D76"/>
    <w:rsid w:val="00771271"/>
    <w:rsid w:val="007817CD"/>
    <w:rsid w:val="00783825"/>
    <w:rsid w:val="00793E0B"/>
    <w:rsid w:val="00795C5B"/>
    <w:rsid w:val="00797194"/>
    <w:rsid w:val="007A271F"/>
    <w:rsid w:val="007A766D"/>
    <w:rsid w:val="007B2D03"/>
    <w:rsid w:val="007B3390"/>
    <w:rsid w:val="007B3A25"/>
    <w:rsid w:val="007C1139"/>
    <w:rsid w:val="007D12ED"/>
    <w:rsid w:val="007D4C03"/>
    <w:rsid w:val="007D4F6F"/>
    <w:rsid w:val="007D7938"/>
    <w:rsid w:val="007E0333"/>
    <w:rsid w:val="007E0E3D"/>
    <w:rsid w:val="007E1E7C"/>
    <w:rsid w:val="007E23C6"/>
    <w:rsid w:val="007E44BF"/>
    <w:rsid w:val="007E4F6D"/>
    <w:rsid w:val="007E54C0"/>
    <w:rsid w:val="007F0D94"/>
    <w:rsid w:val="007F1E58"/>
    <w:rsid w:val="00800F44"/>
    <w:rsid w:val="00802059"/>
    <w:rsid w:val="00805B97"/>
    <w:rsid w:val="00814D4E"/>
    <w:rsid w:val="008218FE"/>
    <w:rsid w:val="0082236C"/>
    <w:rsid w:val="00837ECB"/>
    <w:rsid w:val="00840EAD"/>
    <w:rsid w:val="00841844"/>
    <w:rsid w:val="00847075"/>
    <w:rsid w:val="00854A29"/>
    <w:rsid w:val="00855D01"/>
    <w:rsid w:val="008601B9"/>
    <w:rsid w:val="008602C5"/>
    <w:rsid w:val="00862128"/>
    <w:rsid w:val="00862257"/>
    <w:rsid w:val="00866B76"/>
    <w:rsid w:val="00867C6D"/>
    <w:rsid w:val="008712B7"/>
    <w:rsid w:val="00874B99"/>
    <w:rsid w:val="008853EF"/>
    <w:rsid w:val="00892E27"/>
    <w:rsid w:val="0089339F"/>
    <w:rsid w:val="0089349C"/>
    <w:rsid w:val="008A3EE7"/>
    <w:rsid w:val="008A4600"/>
    <w:rsid w:val="008B4518"/>
    <w:rsid w:val="008D78FE"/>
    <w:rsid w:val="008E2FD5"/>
    <w:rsid w:val="008F73CF"/>
    <w:rsid w:val="00913E20"/>
    <w:rsid w:val="00917688"/>
    <w:rsid w:val="009206C8"/>
    <w:rsid w:val="009354D6"/>
    <w:rsid w:val="00941A22"/>
    <w:rsid w:val="009428C5"/>
    <w:rsid w:val="00964499"/>
    <w:rsid w:val="00965165"/>
    <w:rsid w:val="00984AD2"/>
    <w:rsid w:val="009867BA"/>
    <w:rsid w:val="009A2ED8"/>
    <w:rsid w:val="009A3FF8"/>
    <w:rsid w:val="009A642F"/>
    <w:rsid w:val="009B1C0D"/>
    <w:rsid w:val="009C25B8"/>
    <w:rsid w:val="009C3FD9"/>
    <w:rsid w:val="009D07D5"/>
    <w:rsid w:val="009D38FA"/>
    <w:rsid w:val="009D6078"/>
    <w:rsid w:val="009E3074"/>
    <w:rsid w:val="009F33B0"/>
    <w:rsid w:val="009F4477"/>
    <w:rsid w:val="009F678F"/>
    <w:rsid w:val="00A01974"/>
    <w:rsid w:val="00A20048"/>
    <w:rsid w:val="00A30FCD"/>
    <w:rsid w:val="00A375E5"/>
    <w:rsid w:val="00A41621"/>
    <w:rsid w:val="00A43166"/>
    <w:rsid w:val="00A43A56"/>
    <w:rsid w:val="00A51298"/>
    <w:rsid w:val="00A5269C"/>
    <w:rsid w:val="00A567C1"/>
    <w:rsid w:val="00A56973"/>
    <w:rsid w:val="00A709E2"/>
    <w:rsid w:val="00A70D9B"/>
    <w:rsid w:val="00A714FD"/>
    <w:rsid w:val="00A72959"/>
    <w:rsid w:val="00A90AB8"/>
    <w:rsid w:val="00A91722"/>
    <w:rsid w:val="00A91DA1"/>
    <w:rsid w:val="00A9218A"/>
    <w:rsid w:val="00A92771"/>
    <w:rsid w:val="00AB37AF"/>
    <w:rsid w:val="00AB46FA"/>
    <w:rsid w:val="00AB68B0"/>
    <w:rsid w:val="00AC6E2E"/>
    <w:rsid w:val="00AD3646"/>
    <w:rsid w:val="00AD619F"/>
    <w:rsid w:val="00AE01F5"/>
    <w:rsid w:val="00AE3181"/>
    <w:rsid w:val="00AE7593"/>
    <w:rsid w:val="00AF2A57"/>
    <w:rsid w:val="00AF692F"/>
    <w:rsid w:val="00B001A5"/>
    <w:rsid w:val="00B00F58"/>
    <w:rsid w:val="00B075CC"/>
    <w:rsid w:val="00B16DF4"/>
    <w:rsid w:val="00B207E1"/>
    <w:rsid w:val="00B20C07"/>
    <w:rsid w:val="00B26BA9"/>
    <w:rsid w:val="00B3128E"/>
    <w:rsid w:val="00B31343"/>
    <w:rsid w:val="00B45728"/>
    <w:rsid w:val="00B47A53"/>
    <w:rsid w:val="00B50BCA"/>
    <w:rsid w:val="00B524D8"/>
    <w:rsid w:val="00B638F2"/>
    <w:rsid w:val="00B70A21"/>
    <w:rsid w:val="00B73399"/>
    <w:rsid w:val="00B74F7E"/>
    <w:rsid w:val="00B84392"/>
    <w:rsid w:val="00B84CBD"/>
    <w:rsid w:val="00B944FC"/>
    <w:rsid w:val="00B9530E"/>
    <w:rsid w:val="00B970F5"/>
    <w:rsid w:val="00BA036F"/>
    <w:rsid w:val="00BA1A1A"/>
    <w:rsid w:val="00BB06E0"/>
    <w:rsid w:val="00BB1E8B"/>
    <w:rsid w:val="00BB56E7"/>
    <w:rsid w:val="00BB618D"/>
    <w:rsid w:val="00BB6F04"/>
    <w:rsid w:val="00BC2EA9"/>
    <w:rsid w:val="00BC36C5"/>
    <w:rsid w:val="00BC460D"/>
    <w:rsid w:val="00BC6A62"/>
    <w:rsid w:val="00BD5F36"/>
    <w:rsid w:val="00BD6D50"/>
    <w:rsid w:val="00BD75CA"/>
    <w:rsid w:val="00BE0F7D"/>
    <w:rsid w:val="00BE7A5A"/>
    <w:rsid w:val="00BF11FE"/>
    <w:rsid w:val="00BF28D2"/>
    <w:rsid w:val="00BF3F6B"/>
    <w:rsid w:val="00C004B4"/>
    <w:rsid w:val="00C0260B"/>
    <w:rsid w:val="00C033F9"/>
    <w:rsid w:val="00C04476"/>
    <w:rsid w:val="00C133E8"/>
    <w:rsid w:val="00C14A8B"/>
    <w:rsid w:val="00C21289"/>
    <w:rsid w:val="00C25962"/>
    <w:rsid w:val="00C26A4A"/>
    <w:rsid w:val="00C3146D"/>
    <w:rsid w:val="00C34F49"/>
    <w:rsid w:val="00C35C09"/>
    <w:rsid w:val="00C50661"/>
    <w:rsid w:val="00C529D5"/>
    <w:rsid w:val="00C53330"/>
    <w:rsid w:val="00C55C46"/>
    <w:rsid w:val="00C55D42"/>
    <w:rsid w:val="00C66388"/>
    <w:rsid w:val="00C741D1"/>
    <w:rsid w:val="00C762D0"/>
    <w:rsid w:val="00C80342"/>
    <w:rsid w:val="00C823B0"/>
    <w:rsid w:val="00C92555"/>
    <w:rsid w:val="00C9374F"/>
    <w:rsid w:val="00CA2300"/>
    <w:rsid w:val="00CD484A"/>
    <w:rsid w:val="00CD6201"/>
    <w:rsid w:val="00CE3203"/>
    <w:rsid w:val="00CF4160"/>
    <w:rsid w:val="00D121DF"/>
    <w:rsid w:val="00D20917"/>
    <w:rsid w:val="00D249DD"/>
    <w:rsid w:val="00D27D56"/>
    <w:rsid w:val="00D36344"/>
    <w:rsid w:val="00D36A89"/>
    <w:rsid w:val="00D438F1"/>
    <w:rsid w:val="00D46497"/>
    <w:rsid w:val="00D52BDA"/>
    <w:rsid w:val="00D530A8"/>
    <w:rsid w:val="00D54D71"/>
    <w:rsid w:val="00D553A7"/>
    <w:rsid w:val="00D611E9"/>
    <w:rsid w:val="00D63152"/>
    <w:rsid w:val="00D7371B"/>
    <w:rsid w:val="00D770F3"/>
    <w:rsid w:val="00D808CA"/>
    <w:rsid w:val="00D816CD"/>
    <w:rsid w:val="00D81DA1"/>
    <w:rsid w:val="00D82AEA"/>
    <w:rsid w:val="00D82FDC"/>
    <w:rsid w:val="00D86797"/>
    <w:rsid w:val="00D93D13"/>
    <w:rsid w:val="00D961B9"/>
    <w:rsid w:val="00DA09E8"/>
    <w:rsid w:val="00DA19D5"/>
    <w:rsid w:val="00DA5F53"/>
    <w:rsid w:val="00DB6F9A"/>
    <w:rsid w:val="00DB717A"/>
    <w:rsid w:val="00DB7656"/>
    <w:rsid w:val="00DB765D"/>
    <w:rsid w:val="00DC2583"/>
    <w:rsid w:val="00DD5996"/>
    <w:rsid w:val="00DD5D99"/>
    <w:rsid w:val="00DD5E5F"/>
    <w:rsid w:val="00DE048A"/>
    <w:rsid w:val="00DE391E"/>
    <w:rsid w:val="00DF1462"/>
    <w:rsid w:val="00E00BBC"/>
    <w:rsid w:val="00E07F36"/>
    <w:rsid w:val="00E123CC"/>
    <w:rsid w:val="00E12A64"/>
    <w:rsid w:val="00E256AD"/>
    <w:rsid w:val="00E31D58"/>
    <w:rsid w:val="00E32535"/>
    <w:rsid w:val="00E335C3"/>
    <w:rsid w:val="00E33A88"/>
    <w:rsid w:val="00E35F08"/>
    <w:rsid w:val="00E46519"/>
    <w:rsid w:val="00E466C4"/>
    <w:rsid w:val="00E51C62"/>
    <w:rsid w:val="00E526BC"/>
    <w:rsid w:val="00E545CE"/>
    <w:rsid w:val="00E5733E"/>
    <w:rsid w:val="00E60903"/>
    <w:rsid w:val="00E63F3E"/>
    <w:rsid w:val="00E64221"/>
    <w:rsid w:val="00E64A77"/>
    <w:rsid w:val="00E64B68"/>
    <w:rsid w:val="00E64D8F"/>
    <w:rsid w:val="00E701FC"/>
    <w:rsid w:val="00E73693"/>
    <w:rsid w:val="00E73F42"/>
    <w:rsid w:val="00E8126A"/>
    <w:rsid w:val="00E8187F"/>
    <w:rsid w:val="00E86E8C"/>
    <w:rsid w:val="00E90C8A"/>
    <w:rsid w:val="00E96FB3"/>
    <w:rsid w:val="00E97354"/>
    <w:rsid w:val="00EA2733"/>
    <w:rsid w:val="00EA328D"/>
    <w:rsid w:val="00EA4C77"/>
    <w:rsid w:val="00EA6B16"/>
    <w:rsid w:val="00EB305C"/>
    <w:rsid w:val="00EC75D9"/>
    <w:rsid w:val="00ED203E"/>
    <w:rsid w:val="00ED62BF"/>
    <w:rsid w:val="00ED62E2"/>
    <w:rsid w:val="00ED6876"/>
    <w:rsid w:val="00ED798A"/>
    <w:rsid w:val="00EF4BD4"/>
    <w:rsid w:val="00EF4D6B"/>
    <w:rsid w:val="00F11DFB"/>
    <w:rsid w:val="00F21B0B"/>
    <w:rsid w:val="00F23A85"/>
    <w:rsid w:val="00F246E4"/>
    <w:rsid w:val="00F30D26"/>
    <w:rsid w:val="00F313AA"/>
    <w:rsid w:val="00F34753"/>
    <w:rsid w:val="00F37CB7"/>
    <w:rsid w:val="00F4534D"/>
    <w:rsid w:val="00F47A64"/>
    <w:rsid w:val="00F60C52"/>
    <w:rsid w:val="00F74D04"/>
    <w:rsid w:val="00F77929"/>
    <w:rsid w:val="00F90CA2"/>
    <w:rsid w:val="00F91FF3"/>
    <w:rsid w:val="00F92259"/>
    <w:rsid w:val="00F95CF4"/>
    <w:rsid w:val="00FB52E8"/>
    <w:rsid w:val="00FB65E2"/>
    <w:rsid w:val="00FB7841"/>
    <w:rsid w:val="00FC0034"/>
    <w:rsid w:val="00FD1C0B"/>
    <w:rsid w:val="00FE11C1"/>
    <w:rsid w:val="00FE210C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AA07D5-EE66-4648-BCA3-C53709ED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2F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6BA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62257"/>
    <w:rPr>
      <w:b/>
      <w:bCs/>
    </w:rPr>
  </w:style>
  <w:style w:type="paragraph" w:customStyle="1" w:styleId="Default">
    <w:name w:val="Default"/>
    <w:rsid w:val="009428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2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0FF"/>
  </w:style>
  <w:style w:type="paragraph" w:styleId="Footer">
    <w:name w:val="footer"/>
    <w:basedOn w:val="Normal"/>
    <w:link w:val="FooterChar"/>
    <w:uiPriority w:val="99"/>
    <w:unhideWhenUsed/>
    <w:rsid w:val="001C2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0FF"/>
  </w:style>
  <w:style w:type="paragraph" w:styleId="ListParagraph">
    <w:name w:val="List Paragraph"/>
    <w:basedOn w:val="Normal"/>
    <w:uiPriority w:val="34"/>
    <w:qFormat/>
    <w:rsid w:val="00C92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riterion-II%20Teaching-Learning%20and%20Evaluation/2.3.2" TargetMode="External"/><Relationship Id="rId117" Type="http://schemas.openxmlformats.org/officeDocument/2006/relationships/hyperlink" Target="file:///E:\College\IMSEC\NAAC2020\NAAC%20SSR\Criterion-VII%20Institutional%20Values%20and%20Best%20Practices\7.1.11" TargetMode="External"/><Relationship Id="rId21" Type="http://schemas.openxmlformats.org/officeDocument/2006/relationships/hyperlink" Target="Criterion-II%20Teaching-Learning%20and%20Evaluation/2.1.1/2.1.1(Student%20List).xlsx" TargetMode="External"/><Relationship Id="rId42" Type="http://schemas.openxmlformats.org/officeDocument/2006/relationships/hyperlink" Target="Criterion-II%20Teaching-Learning%20and%20Evaluation/2.6.2" TargetMode="External"/><Relationship Id="rId47" Type="http://schemas.openxmlformats.org/officeDocument/2006/relationships/hyperlink" Target="Criterion-II%20Teaching-Learning%20and%20Evaluation/2.6.2/ME" TargetMode="External"/><Relationship Id="rId63" Type="http://schemas.openxmlformats.org/officeDocument/2006/relationships/hyperlink" Target="file:///E:\College\IMSEC\NAAC2020\NAAC%20SSR\Criterion-III%20Research,%20Innovations%20and%20Extension\3.5.1" TargetMode="External"/><Relationship Id="rId68" Type="http://schemas.openxmlformats.org/officeDocument/2006/relationships/hyperlink" Target="file:///E:\College\IMSEC\NAAC2020\NAAC%20SSR\Criterion-IV%20Infrastructure%20and%20Learning%20Resources\4.1.4" TargetMode="External"/><Relationship Id="rId84" Type="http://schemas.openxmlformats.org/officeDocument/2006/relationships/hyperlink" Target="file:///E:\College\IMSEC\NAAC2020\NAAC%20SSR\Criterion-V%20Student%20Support%20and%20Progression\5.2.2" TargetMode="External"/><Relationship Id="rId89" Type="http://schemas.openxmlformats.org/officeDocument/2006/relationships/hyperlink" Target="file:///E:\College\IMSEC\NAAC2020\NAAC%20SSR\Criterion-V%20Student%20Support%20and%20Progression\5.4.1" TargetMode="External"/><Relationship Id="rId112" Type="http://schemas.openxmlformats.org/officeDocument/2006/relationships/hyperlink" Target="file:///E:\College\IMSEC\NAAC2020\NAAC%20SSR\Criterion-VII%20Institutional%20Values%20and%20Best%20Practices\7.1.6" TargetMode="External"/><Relationship Id="rId16" Type="http://schemas.openxmlformats.org/officeDocument/2006/relationships/hyperlink" Target="Criterion-I%20Curricular%20Aspects/1.3.2" TargetMode="External"/><Relationship Id="rId107" Type="http://schemas.openxmlformats.org/officeDocument/2006/relationships/hyperlink" Target="file:///E:\College\IMSEC\NAAC2020\NAAC%20SSR\Criterion-VII%20Institutional%20Values%20and%20Best%20Practices\7.1.1" TargetMode="External"/><Relationship Id="rId11" Type="http://schemas.openxmlformats.org/officeDocument/2006/relationships/hyperlink" Target="Criterion-I%20Curricular%20Aspects/1.1.3/Less%20than%205MB%201.1.3%20Supporting%20Document.pdf" TargetMode="External"/><Relationship Id="rId32" Type="http://schemas.openxmlformats.org/officeDocument/2006/relationships/hyperlink" Target="Criterion-II%20Teaching-Learning%20and%20Evaluation/2.5.2/2.5.2.docx" TargetMode="External"/><Relationship Id="rId37" Type="http://schemas.openxmlformats.org/officeDocument/2006/relationships/hyperlink" Target="Criterion-II%20Teaching-Learning%20and%20Evaluation/2.6.1/EN" TargetMode="External"/><Relationship Id="rId53" Type="http://schemas.openxmlformats.org/officeDocument/2006/relationships/hyperlink" Target="file:///E:\College\IMSEC\NAAC2020\NAAC%20SSR\Criterion-III%20Research,%20Innovations%20and%20Extension\3.1.3" TargetMode="External"/><Relationship Id="rId58" Type="http://schemas.openxmlformats.org/officeDocument/2006/relationships/hyperlink" Target="file:///E:\College\IMSEC\NAAC2020\NAAC%20SSR\Criterion-III%20Research,%20Innovations%20and%20Extension\3.3.3" TargetMode="External"/><Relationship Id="rId74" Type="http://schemas.openxmlformats.org/officeDocument/2006/relationships/hyperlink" Target="file:///E:\College\IMSEC\NAAC2020\NAAC%20SSR\Criterion-IV%20Infrastructure%20and%20Learning%20Resources\4.3.2" TargetMode="External"/><Relationship Id="rId79" Type="http://schemas.openxmlformats.org/officeDocument/2006/relationships/hyperlink" Target="file:///E:\College\IMSEC\NAAC2020\NAAC%20SSR\Criterion-V%20Student%20Support%20and%20Progression\5.1.2" TargetMode="External"/><Relationship Id="rId102" Type="http://schemas.openxmlformats.org/officeDocument/2006/relationships/hyperlink" Target="file:///E:\College\IMSEC\NAAC2020\NAAC%20SSR\Criterion-VI%20Governance,%20Leadership%20and%20Management\6.4.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file:///E:\College\IMSEC\NAAC2020\NAAC%20SSR\Criterion-III%20Research,%20Innovations%20and%20Extension\3.4.3" TargetMode="External"/><Relationship Id="rId82" Type="http://schemas.openxmlformats.org/officeDocument/2006/relationships/hyperlink" Target="file:///E:\College\IMSEC\NAAC2020\NAAC%20SSR\Criterion-V%20Student%20Support%20and%20Progression\5.1.5" TargetMode="External"/><Relationship Id="rId90" Type="http://schemas.openxmlformats.org/officeDocument/2006/relationships/hyperlink" Target="file:///E:\College\IMSEC\NAAC2020\NAAC%20SSR\Criterion-V%20Student%20Support%20and%20Progression\5.4.2" TargetMode="External"/><Relationship Id="rId95" Type="http://schemas.openxmlformats.org/officeDocument/2006/relationships/hyperlink" Target="file:///E:\College\IMSEC\NAAC2020\NAAC%20SSR\Criterion-VI%20Governance,%20Leadership%20and%20Management\6.2.3" TargetMode="External"/><Relationship Id="rId19" Type="http://schemas.openxmlformats.org/officeDocument/2006/relationships/hyperlink" Target="Criterion-I%20Curricular%20Aspects/1.4.2" TargetMode="External"/><Relationship Id="rId14" Type="http://schemas.openxmlformats.org/officeDocument/2006/relationships/hyperlink" Target="Criterion-I%20Curricular%20Aspects/1.2.3/" TargetMode="External"/><Relationship Id="rId22" Type="http://schemas.openxmlformats.org/officeDocument/2006/relationships/hyperlink" Target="Criterion-II%20Teaching-Learning%20and%20Evaluation/2.1.2" TargetMode="External"/><Relationship Id="rId27" Type="http://schemas.openxmlformats.org/officeDocument/2006/relationships/hyperlink" Target="Criterion-II%20Teaching-Learning%20and%20Evaluation/2.3.3/Faculty%20Mentors'%20List%202019-20.pdf" TargetMode="External"/><Relationship Id="rId30" Type="http://schemas.openxmlformats.org/officeDocument/2006/relationships/hyperlink" Target="Criterion-II%20Teaching-Learning%20and%20Evaluation/2.4.3/2.4.3.xlsx" TargetMode="External"/><Relationship Id="rId35" Type="http://schemas.openxmlformats.org/officeDocument/2006/relationships/hyperlink" Target="Criterion-II%20Teaching-Learning%20and%20Evaluation/2.6.1/BT" TargetMode="External"/><Relationship Id="rId43" Type="http://schemas.openxmlformats.org/officeDocument/2006/relationships/hyperlink" Target="Criterion-II%20Teaching-Learning%20and%20Evaluation/2.6.2/CSE" TargetMode="External"/><Relationship Id="rId48" Type="http://schemas.openxmlformats.org/officeDocument/2006/relationships/hyperlink" Target="Criterion-II%20Teaching-Learning%20and%20Evaluation/2.6.2/MBA" TargetMode="External"/><Relationship Id="rId56" Type="http://schemas.openxmlformats.org/officeDocument/2006/relationships/hyperlink" Target="file:///E:\College\IMSEC\NAAC2020\NAAC%20SSR\Criterion-III%20Research,%20Innovations%20and%20Extension\3.3.1" TargetMode="External"/><Relationship Id="rId64" Type="http://schemas.openxmlformats.org/officeDocument/2006/relationships/hyperlink" Target="file:///E:\College\IMSEC\NAAC2020\NAAC%20SSR\Criterion-III%20Research,%20Innovations%20and%20Extension\3.5.2" TargetMode="External"/><Relationship Id="rId69" Type="http://schemas.openxmlformats.org/officeDocument/2006/relationships/hyperlink" Target="file:///E:\College\IMSEC\NAAC2020\NAAC%20SSR\Criterion-IV%20Infrastructure%20and%20Learning%20Resources\4.2.1" TargetMode="External"/><Relationship Id="rId77" Type="http://schemas.openxmlformats.org/officeDocument/2006/relationships/hyperlink" Target="file:///E:\College\IMSEC\NAAC2020\NAAC%20SSR\Criterion-IV%20Infrastructure%20and%20Learning%20Resources\4.4.2" TargetMode="External"/><Relationship Id="rId100" Type="http://schemas.openxmlformats.org/officeDocument/2006/relationships/hyperlink" Target="file:///E:\College\IMSEC\NAAC2020\NAAC%20SSR\Criterion-VI%20Governance,%20Leadership%20and%20Management\6.3.5" TargetMode="External"/><Relationship Id="rId105" Type="http://schemas.openxmlformats.org/officeDocument/2006/relationships/hyperlink" Target="file:///E:\College\IMSEC\NAAC2020\NAAC%20SSR\Criterion-VI%20Governance,%20Leadership%20and%20Management\6.5.2" TargetMode="External"/><Relationship Id="rId113" Type="http://schemas.openxmlformats.org/officeDocument/2006/relationships/hyperlink" Target="file:///E:\College\IMSEC\NAAC2020\NAAC%20SSR\Criterion-VII%20Institutional%20Values%20and%20Best%20Practices\7.1.7" TargetMode="External"/><Relationship Id="rId118" Type="http://schemas.openxmlformats.org/officeDocument/2006/relationships/hyperlink" Target="file:///E:\College\IMSEC\NAAC2020\NAAC%20SSR\Criterion-VII%20Institutional%20Values%20and%20Best%20Practices\7.2.1" TargetMode="External"/><Relationship Id="rId8" Type="http://schemas.openxmlformats.org/officeDocument/2006/relationships/hyperlink" Target="Criterion-I%20Curricular%20Aspects/1.1.1" TargetMode="External"/><Relationship Id="rId51" Type="http://schemas.openxmlformats.org/officeDocument/2006/relationships/hyperlink" Target="file:///E:\College\IMSEC\NAAC2020\NAAC%20SSR\Criterion-III%20Research,%20Innovations%20and%20Extension\3.1.1" TargetMode="External"/><Relationship Id="rId72" Type="http://schemas.openxmlformats.org/officeDocument/2006/relationships/hyperlink" Target="file:///E:\College\IMSEC\NAAC2020\NAAC%20SSR\Criterion-IV%20Infrastructure%20and%20Learning%20Resources\4.2.4" TargetMode="External"/><Relationship Id="rId80" Type="http://schemas.openxmlformats.org/officeDocument/2006/relationships/hyperlink" Target="file:///E:\College\IMSEC\NAAC2020\NAAC%20SSR\Criterion-V%20Student%20Support%20and%20Progression\5.1.3" TargetMode="External"/><Relationship Id="rId85" Type="http://schemas.openxmlformats.org/officeDocument/2006/relationships/hyperlink" Target="file:///E:\College\IMSEC\NAAC2020\NAAC%20SSR\Criterion-V%20Student%20Support%20and%20Progression\5.2.3" TargetMode="External"/><Relationship Id="rId93" Type="http://schemas.openxmlformats.org/officeDocument/2006/relationships/hyperlink" Target="file:///E:\College\IMSEC\NAAC2020\NAAC%20SSR\Criterion-VI%20Governance,%20Leadership%20and%20Management\6.2.1" TargetMode="External"/><Relationship Id="rId98" Type="http://schemas.openxmlformats.org/officeDocument/2006/relationships/hyperlink" Target="file:///E:\College\IMSEC\NAAC2020\NAAC%20SSR\Criterion-VI%20Governance,%20Leadership%20and%20Management\6.3.3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riterion-I%20Curricular%20Aspects/1.2.1" TargetMode="External"/><Relationship Id="rId17" Type="http://schemas.openxmlformats.org/officeDocument/2006/relationships/hyperlink" Target="Criterion-I%20Curricular%20Aspects/1.3.3" TargetMode="External"/><Relationship Id="rId25" Type="http://schemas.openxmlformats.org/officeDocument/2006/relationships/hyperlink" Target="Criterion-II%20Teaching-Learning%20and%20Evaluation/2.3.1" TargetMode="External"/><Relationship Id="rId33" Type="http://schemas.openxmlformats.org/officeDocument/2006/relationships/hyperlink" Target="Criterion-II%20Teaching-Learning%20and%20Evaluation/2.6.1" TargetMode="External"/><Relationship Id="rId38" Type="http://schemas.openxmlformats.org/officeDocument/2006/relationships/hyperlink" Target="Criterion-II%20Teaching-Learning%20and%20Evaluation/2.6.1/IT" TargetMode="External"/><Relationship Id="rId46" Type="http://schemas.openxmlformats.org/officeDocument/2006/relationships/hyperlink" Target="Criterion-II%20Teaching-Learning%20and%20Evaluation/2.6.2/IT" TargetMode="External"/><Relationship Id="rId59" Type="http://schemas.openxmlformats.org/officeDocument/2006/relationships/hyperlink" Target="file:///E:\College\IMSEC\NAAC2020\NAAC%20SSR\Criterion-III%20Research,%20Innovations%20and%20Extension\3.4.1" TargetMode="External"/><Relationship Id="rId67" Type="http://schemas.openxmlformats.org/officeDocument/2006/relationships/hyperlink" Target="file:///E:\College\IMSEC\NAAC2020\NAAC%20SSR\Criterion-IV%20Infrastructure%20and%20Learning%20Resources\4.1.3" TargetMode="External"/><Relationship Id="rId103" Type="http://schemas.openxmlformats.org/officeDocument/2006/relationships/hyperlink" Target="file:///E:\College\IMSEC\NAAC2020\NAAC%20SSR\Criterion-VI%20Governance,%20Leadership%20and%20Management\6.4.3" TargetMode="External"/><Relationship Id="rId108" Type="http://schemas.openxmlformats.org/officeDocument/2006/relationships/hyperlink" Target="file:///E:\College\IMSEC\NAAC2020\NAAC%20SSR\Criterion-VII%20Institutional%20Values%20and%20Best%20Practices\7.1.2" TargetMode="External"/><Relationship Id="rId116" Type="http://schemas.openxmlformats.org/officeDocument/2006/relationships/hyperlink" Target="file:///E:\College\IMSEC\NAAC2020\NAAC%20SSR\Criterion-VII%20Institutional%20Values%20and%20Best%20Practices\7.1.10" TargetMode="External"/><Relationship Id="rId20" Type="http://schemas.openxmlformats.org/officeDocument/2006/relationships/hyperlink" Target="Criterion-II%20Teaching-Learning%20and%20Evaluation/2.1.1" TargetMode="External"/><Relationship Id="rId41" Type="http://schemas.openxmlformats.org/officeDocument/2006/relationships/hyperlink" Target="Criterion-II%20Teaching-Learning%20and%20Evaluation/2.6.1/MBA" TargetMode="External"/><Relationship Id="rId54" Type="http://schemas.openxmlformats.org/officeDocument/2006/relationships/hyperlink" Target="file:///E:\College\IMSEC\NAAC2020\NAAC%20SSR\Criterion-III%20Research,%20Innovations%20and%20Extension\3.2.1" TargetMode="External"/><Relationship Id="rId62" Type="http://schemas.openxmlformats.org/officeDocument/2006/relationships/hyperlink" Target="file:///E:\College\IMSEC\NAAC2020\NAAC%20SSR\Criterion-III%20Research,%20Innovations%20and%20Extension\3.4.4" TargetMode="External"/><Relationship Id="rId70" Type="http://schemas.openxmlformats.org/officeDocument/2006/relationships/hyperlink" Target="file:///E:\College\IMSEC\NAAC2020\NAAC%20SSR\Criterion-IV%20Infrastructure%20and%20Learning%20Resources\4.2.2" TargetMode="External"/><Relationship Id="rId75" Type="http://schemas.openxmlformats.org/officeDocument/2006/relationships/hyperlink" Target="file:///E:\College\IMSEC\NAAC2020\NAAC%20SSR\Criterion-IV%20Infrastructure%20and%20Learning%20Resources\4.3.3" TargetMode="External"/><Relationship Id="rId83" Type="http://schemas.openxmlformats.org/officeDocument/2006/relationships/hyperlink" Target="file:///E:\College\IMSEC\NAAC2020\NAAC%20SSR\Criterion-V%20Student%20Support%20and%20Progression\5.2.1" TargetMode="External"/><Relationship Id="rId88" Type="http://schemas.openxmlformats.org/officeDocument/2006/relationships/hyperlink" Target="file:///E:\College\IMSEC\NAAC2020\NAAC%20SSR\Criterion-V%20Student%20Support%20and%20Progression\5.3.3" TargetMode="External"/><Relationship Id="rId91" Type="http://schemas.openxmlformats.org/officeDocument/2006/relationships/hyperlink" Target="file:///E:\College\IMSEC\NAAC2020\NAAC%20SSR\Criterion-VI%20Governance,%20Leadership%20and%20Management\6.1.1" TargetMode="External"/><Relationship Id="rId96" Type="http://schemas.openxmlformats.org/officeDocument/2006/relationships/hyperlink" Target="file:///E:\College\IMSEC\NAAC2020\NAAC%20SSR\Criterion-VI%20Governance,%20Leadership%20and%20Management\6.3.1" TargetMode="External"/><Relationship Id="rId111" Type="http://schemas.openxmlformats.org/officeDocument/2006/relationships/hyperlink" Target="file:///E:\College\IMSEC\NAAC2020\NAAC%20SSR\Criterion-VII%20Institutional%20Values%20and%20Best%20Practices\7.1.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riterion-I%20Curricular%20Aspects/1.3.1" TargetMode="External"/><Relationship Id="rId23" Type="http://schemas.openxmlformats.org/officeDocument/2006/relationships/hyperlink" Target="Criterion-II%20Teaching-Learning%20and%20Evaluation/2.2.1" TargetMode="External"/><Relationship Id="rId28" Type="http://schemas.openxmlformats.org/officeDocument/2006/relationships/hyperlink" Target="Criterion-II%20Teaching-Learning%20and%20Evaluation/2.4.1/2.4.1.xlsx" TargetMode="External"/><Relationship Id="rId36" Type="http://schemas.openxmlformats.org/officeDocument/2006/relationships/hyperlink" Target="Criterion-II%20Teaching-Learning%20and%20Evaluation/2.6.1/EC" TargetMode="External"/><Relationship Id="rId49" Type="http://schemas.openxmlformats.org/officeDocument/2006/relationships/hyperlink" Target="Criterion-II%20Teaching-Learning%20and%20Evaluation/2.6.3" TargetMode="External"/><Relationship Id="rId57" Type="http://schemas.openxmlformats.org/officeDocument/2006/relationships/hyperlink" Target="file:///E:\College\IMSEC\NAAC2020\NAAC%20SSR\Criterion-III%20Research,%20Innovations%20and%20Extension\3.3.2" TargetMode="External"/><Relationship Id="rId106" Type="http://schemas.openxmlformats.org/officeDocument/2006/relationships/hyperlink" Target="file:///E:\College\IMSEC\NAAC2020\NAAC%20SSR\Criterion-VI%20Governance,%20Leadership%20and%20Management\6.5.3" TargetMode="External"/><Relationship Id="rId114" Type="http://schemas.openxmlformats.org/officeDocument/2006/relationships/hyperlink" Target="file:///E:\College\IMSEC\NAAC2020\NAAC%20SSR\Criterion-VII%20Institutional%20Values%20and%20Best%20Practices\7.1.8" TargetMode="External"/><Relationship Id="rId119" Type="http://schemas.openxmlformats.org/officeDocument/2006/relationships/hyperlink" Target="file:///E:\College\IMSEC\NAAC2020\NAAC%20SSR\Criterion-VII%20Institutional%20Values%20and%20Best%20Practices\7.3.1" TargetMode="External"/><Relationship Id="rId10" Type="http://schemas.openxmlformats.org/officeDocument/2006/relationships/hyperlink" Target="Criterion-I%20Curricular%20Aspects/1.1.3" TargetMode="External"/><Relationship Id="rId31" Type="http://schemas.openxmlformats.org/officeDocument/2006/relationships/hyperlink" Target="Criterion-II%20Teaching-Learning%20and%20Evaluation/2.5.1/2.5.1.docx" TargetMode="External"/><Relationship Id="rId44" Type="http://schemas.openxmlformats.org/officeDocument/2006/relationships/hyperlink" Target="Criterion-II%20Teaching-Learning%20and%20Evaluation/2.6.2/BT" TargetMode="External"/><Relationship Id="rId52" Type="http://schemas.openxmlformats.org/officeDocument/2006/relationships/hyperlink" Target="file:///E:\College\IMSEC\NAAC2020\NAAC%20SSR\Criterion-III%20Research,%20Innovations%20and%20Extension\3.1.2" TargetMode="External"/><Relationship Id="rId60" Type="http://schemas.openxmlformats.org/officeDocument/2006/relationships/hyperlink" Target="file:///E:\College\IMSEC\NAAC2020\NAAC%20SSR\Criterion-III%20Research,%20Innovations%20and%20Extension\3.4.2" TargetMode="External"/><Relationship Id="rId65" Type="http://schemas.openxmlformats.org/officeDocument/2006/relationships/hyperlink" Target="file:///E:\College\IMSEC\NAAC2020\NAAC%20SSR\Criterion-IV%20Infrastructure%20and%20Learning%20Resources\4.1.1" TargetMode="External"/><Relationship Id="rId73" Type="http://schemas.openxmlformats.org/officeDocument/2006/relationships/hyperlink" Target="file:///E:\College\IMSEC\NAAC2020\NAAC%20SSR\Criterion-IV%20Infrastructure%20and%20Learning%20Resources\4.3.1" TargetMode="External"/><Relationship Id="rId78" Type="http://schemas.openxmlformats.org/officeDocument/2006/relationships/hyperlink" Target="file:///E:\College\IMSEC\NAAC2020\NAAC%20SSR\Criterion-V%20Student%20Support%20and%20Progression\5.1.1" TargetMode="External"/><Relationship Id="rId81" Type="http://schemas.openxmlformats.org/officeDocument/2006/relationships/hyperlink" Target="file:///E:\College\IMSEC\NAAC2020\NAAC%20SSR\Criterion-V%20Student%20Support%20and%20Progression\5.1.4" TargetMode="External"/><Relationship Id="rId86" Type="http://schemas.openxmlformats.org/officeDocument/2006/relationships/hyperlink" Target="file:///E:\College\IMSEC\NAAC2020\NAAC%20SSR\Criterion-V%20Student%20Support%20and%20Progression\5.3.1" TargetMode="External"/><Relationship Id="rId94" Type="http://schemas.openxmlformats.org/officeDocument/2006/relationships/hyperlink" Target="file:///E:\College\IMSEC\NAAC2020\NAAC%20SSR\Criterion-VI%20Governance,%20Leadership%20and%20Management\6.2.2" TargetMode="External"/><Relationship Id="rId99" Type="http://schemas.openxmlformats.org/officeDocument/2006/relationships/hyperlink" Target="file:///E:\College\IMSEC\NAAC2020\NAAC%20SSR\Criterion-VI%20Governance,%20Leadership%20and%20Management\6.3.4" TargetMode="External"/><Relationship Id="rId101" Type="http://schemas.openxmlformats.org/officeDocument/2006/relationships/hyperlink" Target="file:///E:\College\IMSEC\NAAC2020\NAAC%20SSR\Criterion-VI%20Governance,%20Leadership%20and%20Management\6.4.1" TargetMode="External"/><Relationship Id="rId4" Type="http://schemas.openxmlformats.org/officeDocument/2006/relationships/settings" Target="settings.xml"/><Relationship Id="rId9" Type="http://schemas.openxmlformats.org/officeDocument/2006/relationships/hyperlink" Target="Criterion-I%20Curricular%20Aspects/1.1.2" TargetMode="External"/><Relationship Id="rId13" Type="http://schemas.openxmlformats.org/officeDocument/2006/relationships/hyperlink" Target="Criterion-I%20Curricular%20Aspects/1.2.2" TargetMode="External"/><Relationship Id="rId18" Type="http://schemas.openxmlformats.org/officeDocument/2006/relationships/hyperlink" Target="Criterion-I%20Curricular%20Aspects/1.4.1" TargetMode="External"/><Relationship Id="rId39" Type="http://schemas.openxmlformats.org/officeDocument/2006/relationships/hyperlink" Target="Criterion-II%20Teaching-Learning%20and%20Evaluation/2.6.1/ME" TargetMode="External"/><Relationship Id="rId109" Type="http://schemas.openxmlformats.org/officeDocument/2006/relationships/hyperlink" Target="file:///E:\College\IMSEC\NAAC2020\NAAC%20SSR\Criterion-VII%20Institutional%20Values%20and%20Best%20Practices\7.1.3" TargetMode="External"/><Relationship Id="rId34" Type="http://schemas.openxmlformats.org/officeDocument/2006/relationships/hyperlink" Target="Criterion-II%20Teaching-Learning%20and%20Evaluation/2.6.1/CSE" TargetMode="External"/><Relationship Id="rId50" Type="http://schemas.openxmlformats.org/officeDocument/2006/relationships/hyperlink" Target="Criterion-II%20Teaching-Learning%20and%20Evaluation/2.7.1/2.7.1.xlsx" TargetMode="External"/><Relationship Id="rId55" Type="http://schemas.openxmlformats.org/officeDocument/2006/relationships/hyperlink" Target="file:///E:\College\IMSEC\NAAC2020\NAAC%20SSR\Criterion-III%20Research,%20Innovations%20and%20Extension\3.2.2" TargetMode="External"/><Relationship Id="rId76" Type="http://schemas.openxmlformats.org/officeDocument/2006/relationships/hyperlink" Target="file:///E:\College\IMSEC\NAAC2020\NAAC%20SSR\Criterion-IV%20Infrastructure%20and%20Learning%20Resources\4.4.1" TargetMode="External"/><Relationship Id="rId97" Type="http://schemas.openxmlformats.org/officeDocument/2006/relationships/hyperlink" Target="file:///E:\College\IMSEC\NAAC2020\NAAC%20SSR\Criterion-VI%20Governance,%20Leadership%20and%20Management\6.3.2" TargetMode="External"/><Relationship Id="rId104" Type="http://schemas.openxmlformats.org/officeDocument/2006/relationships/hyperlink" Target="file:///E:\College\IMSEC\NAAC2020\NAAC%20SSR\Criterion-VI%20Governance,%20Leadership%20and%20Management\6.5.1" TargetMode="Externa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file:///E:\College\IMSEC\NAAC2020\NAAC%20SSR\Criterion-IV%20Infrastructure%20and%20Learning%20Resources\4.2.3" TargetMode="External"/><Relationship Id="rId92" Type="http://schemas.openxmlformats.org/officeDocument/2006/relationships/hyperlink" Target="file:///E:\College\IMSEC\NAAC2020\NAAC%20SSR\Criterion-VI%20Governance,%20Leadership%20and%20Management\6.1.2" TargetMode="External"/><Relationship Id="rId2" Type="http://schemas.openxmlformats.org/officeDocument/2006/relationships/numbering" Target="numbering.xml"/><Relationship Id="rId29" Type="http://schemas.openxmlformats.org/officeDocument/2006/relationships/hyperlink" Target="Criterion-II%20Teaching-Learning%20and%20Evaluation/2.4.2/2.4.2.xlsx" TargetMode="External"/><Relationship Id="rId24" Type="http://schemas.openxmlformats.org/officeDocument/2006/relationships/hyperlink" Target="Criterion-II%20Teaching-Learning%20and%20Evaluation/2.2.2" TargetMode="External"/><Relationship Id="rId40" Type="http://schemas.openxmlformats.org/officeDocument/2006/relationships/hyperlink" Target="Criterion-II%20Teaching-Learning%20and%20Evaluation/2.6.1/CE" TargetMode="External"/><Relationship Id="rId45" Type="http://schemas.openxmlformats.org/officeDocument/2006/relationships/hyperlink" Target="Criterion-II%20Teaching-Learning%20and%20Evaluation/2.6.2/EC" TargetMode="External"/><Relationship Id="rId66" Type="http://schemas.openxmlformats.org/officeDocument/2006/relationships/hyperlink" Target="file:///E:\College\IMSEC\NAAC2020\NAAC%20SSR\Criterion-IV%20Infrastructure%20and%20Learning%20Resources\4.1.2" TargetMode="External"/><Relationship Id="rId87" Type="http://schemas.openxmlformats.org/officeDocument/2006/relationships/hyperlink" Target="file:///E:\College\IMSEC\NAAC2020\NAAC%20SSR\Criterion-V%20Student%20Support%20and%20Progression\5.3.2" TargetMode="External"/><Relationship Id="rId110" Type="http://schemas.openxmlformats.org/officeDocument/2006/relationships/hyperlink" Target="file:///E:\College\IMSEC\NAAC2020\NAAC%20SSR\Criterion-VII%20Institutional%20Values%20and%20Best%20Practices\7.1.4" TargetMode="External"/><Relationship Id="rId115" Type="http://schemas.openxmlformats.org/officeDocument/2006/relationships/hyperlink" Target="file:///E:\College\IMSEC\NAAC2020\NAAC%20SSR\Criterion-VII%20Institutional%20Values%20and%20Best%20Practices\7.1.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A115B-2B9F-4D3F-92E8-330F4E83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3898</TotalTime>
  <Pages>21</Pages>
  <Words>8041</Words>
  <Characters>45839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hatim</dc:creator>
  <cp:keywords/>
  <dc:description/>
  <cp:lastModifiedBy>Windows User</cp:lastModifiedBy>
  <cp:revision>1994</cp:revision>
  <dcterms:created xsi:type="dcterms:W3CDTF">2020-12-08T16:19:00Z</dcterms:created>
  <dcterms:modified xsi:type="dcterms:W3CDTF">2021-04-13T08:59:00Z</dcterms:modified>
</cp:coreProperties>
</file>